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2A6C7" w14:textId="147CDC02" w:rsidR="00515125" w:rsidRPr="00515125" w:rsidRDefault="00110E78" w:rsidP="00DA1D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PPG </w:t>
      </w:r>
      <w:r w:rsidR="00515125" w:rsidRPr="00515125">
        <w:rPr>
          <w:b/>
          <w:bCs/>
          <w:sz w:val="28"/>
          <w:szCs w:val="28"/>
        </w:rPr>
        <w:t xml:space="preserve">Meeting </w:t>
      </w:r>
      <w:r w:rsidR="00DA1D98">
        <w:rPr>
          <w:b/>
          <w:bCs/>
          <w:sz w:val="28"/>
          <w:szCs w:val="28"/>
        </w:rPr>
        <w:t>Actions/</w:t>
      </w:r>
      <w:r w:rsidR="00515125" w:rsidRPr="00515125">
        <w:rPr>
          <w:b/>
          <w:bCs/>
          <w:sz w:val="28"/>
          <w:szCs w:val="28"/>
        </w:rPr>
        <w:t>Minutes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40"/>
        <w:gridCol w:w="7924"/>
      </w:tblGrid>
      <w:tr w:rsidR="00515125" w14:paraId="74E65C07" w14:textId="77777777" w:rsidTr="00EC7B22">
        <w:tc>
          <w:tcPr>
            <w:tcW w:w="1540" w:type="dxa"/>
          </w:tcPr>
          <w:p w14:paraId="02F4C71C" w14:textId="77777777" w:rsidR="00515125" w:rsidRDefault="00515125" w:rsidP="00515125">
            <w:pPr>
              <w:rPr>
                <w:b/>
                <w:bCs/>
              </w:rPr>
            </w:pPr>
            <w:r w:rsidRPr="009A5C29">
              <w:rPr>
                <w:b/>
                <w:bCs/>
              </w:rPr>
              <w:t>Date:</w:t>
            </w:r>
          </w:p>
        </w:tc>
        <w:tc>
          <w:tcPr>
            <w:tcW w:w="7924" w:type="dxa"/>
          </w:tcPr>
          <w:p w14:paraId="03873419" w14:textId="724AD7BE" w:rsidR="00515125" w:rsidRDefault="00E92379" w:rsidP="00051C5F">
            <w:pPr>
              <w:rPr>
                <w:b/>
                <w:bCs/>
              </w:rPr>
            </w:pPr>
            <w:r>
              <w:rPr>
                <w:b/>
                <w:bCs/>
              </w:rPr>
              <w:t>09/12/2021</w:t>
            </w:r>
          </w:p>
        </w:tc>
      </w:tr>
      <w:tr w:rsidR="00515125" w14:paraId="3F995E2F" w14:textId="77777777" w:rsidTr="00EC7B22">
        <w:tc>
          <w:tcPr>
            <w:tcW w:w="1540" w:type="dxa"/>
          </w:tcPr>
          <w:p w14:paraId="459C93AA" w14:textId="77777777" w:rsidR="00515125" w:rsidRDefault="00515125" w:rsidP="00515125">
            <w:pPr>
              <w:rPr>
                <w:b/>
                <w:bCs/>
              </w:rPr>
            </w:pPr>
            <w:r w:rsidRPr="009A5C29">
              <w:rPr>
                <w:b/>
                <w:bCs/>
              </w:rPr>
              <w:t>Attend</w:t>
            </w:r>
            <w:r>
              <w:rPr>
                <w:b/>
                <w:bCs/>
              </w:rPr>
              <w:t>ees</w:t>
            </w:r>
            <w:r w:rsidRPr="009A5C29">
              <w:rPr>
                <w:b/>
                <w:bCs/>
              </w:rPr>
              <w:t>:</w:t>
            </w:r>
          </w:p>
          <w:p w14:paraId="44656B2D" w14:textId="22D9CA42" w:rsidR="00480729" w:rsidRDefault="00480729" w:rsidP="00515125">
            <w:pPr>
              <w:rPr>
                <w:b/>
                <w:bCs/>
              </w:rPr>
            </w:pPr>
            <w:r>
              <w:rPr>
                <w:b/>
                <w:bCs/>
              </w:rPr>
              <w:t>Staff</w:t>
            </w:r>
          </w:p>
        </w:tc>
        <w:tc>
          <w:tcPr>
            <w:tcW w:w="7924" w:type="dxa"/>
          </w:tcPr>
          <w:p w14:paraId="35B8630F" w14:textId="2662095C" w:rsidR="00D93056" w:rsidRDefault="00981DBB" w:rsidP="00DA1D98">
            <w:pPr>
              <w:rPr>
                <w:b/>
              </w:rPr>
            </w:pPr>
            <w:r>
              <w:rPr>
                <w:b/>
              </w:rPr>
              <w:t xml:space="preserve"> (MX) , </w:t>
            </w:r>
            <w:r w:rsidR="00480729">
              <w:rPr>
                <w:b/>
              </w:rPr>
              <w:t>(JW)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(</w:t>
            </w:r>
            <w:r>
              <w:rPr>
                <w:b/>
              </w:rPr>
              <w:t>A</w:t>
            </w:r>
            <w:r>
              <w:rPr>
                <w:b/>
              </w:rPr>
              <w:t>W)</w:t>
            </w:r>
            <w:r>
              <w:rPr>
                <w:b/>
              </w:rPr>
              <w:t xml:space="preserve"> (JB</w:t>
            </w:r>
            <w:r>
              <w:rPr>
                <w:b/>
              </w:rPr>
              <w:t>)</w:t>
            </w:r>
          </w:p>
          <w:p w14:paraId="034CF651" w14:textId="77777777" w:rsidR="00E92379" w:rsidRDefault="00E92379" w:rsidP="00E92379">
            <w:pPr>
              <w:rPr>
                <w:b/>
              </w:rPr>
            </w:pPr>
            <w:r>
              <w:rPr>
                <w:b/>
              </w:rPr>
              <w:t xml:space="preserve">Christiana </w:t>
            </w:r>
            <w:proofErr w:type="spellStart"/>
            <w:r>
              <w:rPr>
                <w:b/>
              </w:rPr>
              <w:t>Sakyi</w:t>
            </w:r>
            <w:proofErr w:type="spellEnd"/>
            <w:r>
              <w:rPr>
                <w:b/>
              </w:rPr>
              <w:t xml:space="preserve"> (CS) Alishia Labonte (AL) Alfie </w:t>
            </w:r>
            <w:proofErr w:type="spellStart"/>
            <w:r>
              <w:rPr>
                <w:b/>
              </w:rPr>
              <w:t>Sleap</w:t>
            </w:r>
            <w:proofErr w:type="spellEnd"/>
            <w:r>
              <w:rPr>
                <w:b/>
              </w:rPr>
              <w:t xml:space="preserve"> (AS)</w:t>
            </w:r>
          </w:p>
          <w:p w14:paraId="01CD649C" w14:textId="26D08F96" w:rsidR="00480729" w:rsidRPr="00E92379" w:rsidRDefault="00E92379" w:rsidP="00E92379">
            <w:pPr>
              <w:rPr>
                <w:rFonts w:ascii="Calibri" w:hAnsi="Calibri" w:cs="Calibri"/>
                <w:color w:val="000000"/>
              </w:rPr>
            </w:pPr>
            <w:r>
              <w:rPr>
                <w:b/>
              </w:rPr>
              <w:t xml:space="preserve">Dr Scarlett Gard, Dr </w:t>
            </w:r>
            <w:proofErr w:type="spellStart"/>
            <w:r>
              <w:rPr>
                <w:b/>
              </w:rPr>
              <w:t>Rabia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Ishaque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480729" w14:paraId="498B3672" w14:textId="77777777" w:rsidTr="00EC7B22">
        <w:tc>
          <w:tcPr>
            <w:tcW w:w="1540" w:type="dxa"/>
          </w:tcPr>
          <w:p w14:paraId="3D7B8338" w14:textId="0F1908BB" w:rsidR="00480729" w:rsidRPr="009A5C29" w:rsidRDefault="00480729" w:rsidP="00515125">
            <w:pPr>
              <w:rPr>
                <w:b/>
                <w:bCs/>
              </w:rPr>
            </w:pPr>
            <w:r>
              <w:rPr>
                <w:b/>
                <w:bCs/>
              </w:rPr>
              <w:t>PPG Members</w:t>
            </w:r>
          </w:p>
        </w:tc>
        <w:tc>
          <w:tcPr>
            <w:tcW w:w="7924" w:type="dxa"/>
          </w:tcPr>
          <w:p w14:paraId="388446CA" w14:textId="6F45BBBE" w:rsidR="00480729" w:rsidRDefault="00480729" w:rsidP="00480729">
            <w:pPr>
              <w:rPr>
                <w:b/>
              </w:rPr>
            </w:pPr>
            <w:r>
              <w:rPr>
                <w:b/>
              </w:rPr>
              <w:t xml:space="preserve"> (MX) , (JW)</w:t>
            </w:r>
          </w:p>
          <w:p w14:paraId="4665C6DF" w14:textId="77777777" w:rsidR="00480729" w:rsidRDefault="00480729" w:rsidP="00DA1D98">
            <w:pPr>
              <w:rPr>
                <w:b/>
              </w:rPr>
            </w:pPr>
          </w:p>
        </w:tc>
      </w:tr>
      <w:tr w:rsidR="00E86650" w14:paraId="59A8C1BF" w14:textId="77777777" w:rsidTr="00EC7B22">
        <w:tc>
          <w:tcPr>
            <w:tcW w:w="1540" w:type="dxa"/>
          </w:tcPr>
          <w:p w14:paraId="79BEFCAD" w14:textId="7DBD05F2" w:rsidR="00E86650" w:rsidRDefault="00E86650" w:rsidP="00515125">
            <w:pPr>
              <w:rPr>
                <w:b/>
                <w:bCs/>
              </w:rPr>
            </w:pPr>
            <w:r>
              <w:rPr>
                <w:b/>
                <w:bCs/>
              </w:rPr>
              <w:t>Apologies:</w:t>
            </w:r>
          </w:p>
        </w:tc>
        <w:tc>
          <w:tcPr>
            <w:tcW w:w="7924" w:type="dxa"/>
          </w:tcPr>
          <w:p w14:paraId="2EF07442" w14:textId="75BF64F5" w:rsidR="00927C60" w:rsidRPr="00480729" w:rsidRDefault="00D93056" w:rsidP="002F12E8">
            <w:pPr>
              <w:rPr>
                <w:b/>
                <w:bCs/>
              </w:rPr>
            </w:pPr>
            <w:r w:rsidRPr="00480729">
              <w:rPr>
                <w:b/>
                <w:bCs/>
              </w:rPr>
              <w:t xml:space="preserve">OTHER MEMBERS </w:t>
            </w:r>
          </w:p>
        </w:tc>
      </w:tr>
      <w:tr w:rsidR="00E86650" w14:paraId="6E91D5E5" w14:textId="77777777" w:rsidTr="00EC7B22">
        <w:tc>
          <w:tcPr>
            <w:tcW w:w="1540" w:type="dxa"/>
          </w:tcPr>
          <w:p w14:paraId="3A1D97F3" w14:textId="77777777" w:rsidR="00E86650" w:rsidRPr="009A5C29" w:rsidRDefault="00E86650" w:rsidP="00515125">
            <w:pPr>
              <w:rPr>
                <w:b/>
                <w:bCs/>
              </w:rPr>
            </w:pPr>
            <w:r>
              <w:rPr>
                <w:b/>
                <w:bCs/>
              </w:rPr>
              <w:t>Place:</w:t>
            </w:r>
          </w:p>
        </w:tc>
        <w:tc>
          <w:tcPr>
            <w:tcW w:w="7924" w:type="dxa"/>
          </w:tcPr>
          <w:p w14:paraId="1C5B1DC5" w14:textId="77A65354" w:rsidR="00E86650" w:rsidRPr="00480729" w:rsidRDefault="00480729" w:rsidP="00E92379">
            <w:pPr>
              <w:rPr>
                <w:b/>
              </w:rPr>
            </w:pPr>
            <w:r w:rsidRPr="00480729">
              <w:rPr>
                <w:b/>
              </w:rPr>
              <w:t xml:space="preserve">Zoom meeting  - </w:t>
            </w:r>
            <w:r w:rsidR="00E92379">
              <w:rPr>
                <w:b/>
              </w:rPr>
              <w:t>09</w:t>
            </w:r>
            <w:r w:rsidRPr="00480729">
              <w:rPr>
                <w:b/>
              </w:rPr>
              <w:t>/1</w:t>
            </w:r>
            <w:r w:rsidR="00E92379">
              <w:rPr>
                <w:b/>
              </w:rPr>
              <w:t>2/2021</w:t>
            </w:r>
          </w:p>
        </w:tc>
      </w:tr>
      <w:tr w:rsidR="00515125" w14:paraId="48C250D7" w14:textId="77777777" w:rsidTr="00EC7B22">
        <w:tc>
          <w:tcPr>
            <w:tcW w:w="1540" w:type="dxa"/>
          </w:tcPr>
          <w:p w14:paraId="6BC7AF65" w14:textId="77777777" w:rsidR="00515125" w:rsidRDefault="00515125" w:rsidP="00515125">
            <w:pPr>
              <w:rPr>
                <w:b/>
                <w:bCs/>
              </w:rPr>
            </w:pPr>
            <w:r w:rsidRPr="009A5C29">
              <w:rPr>
                <w:b/>
                <w:bCs/>
              </w:rPr>
              <w:t>Agenda:</w:t>
            </w:r>
          </w:p>
        </w:tc>
        <w:tc>
          <w:tcPr>
            <w:tcW w:w="7924" w:type="dxa"/>
          </w:tcPr>
          <w:p w14:paraId="6D2A7E3F" w14:textId="77777777" w:rsidR="001F124B" w:rsidRPr="00480729" w:rsidRDefault="001F124B" w:rsidP="00480729">
            <w:pPr>
              <w:rPr>
                <w:sz w:val="20"/>
                <w:szCs w:val="20"/>
              </w:rPr>
            </w:pPr>
          </w:p>
          <w:p w14:paraId="0B2F32F7" w14:textId="77777777" w:rsidR="006E37FB" w:rsidRPr="00E92379" w:rsidRDefault="00E92379" w:rsidP="00E9237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92379">
              <w:rPr>
                <w:sz w:val="20"/>
                <w:szCs w:val="20"/>
                <w:lang w:val="en-US"/>
              </w:rPr>
              <w:t>Introductions</w:t>
            </w:r>
          </w:p>
          <w:p w14:paraId="2CC2D4B2" w14:textId="77777777" w:rsidR="006E37FB" w:rsidRPr="00E92379" w:rsidRDefault="00E92379" w:rsidP="00E9237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92379">
              <w:rPr>
                <w:sz w:val="20"/>
                <w:szCs w:val="20"/>
                <w:lang w:val="en-US"/>
              </w:rPr>
              <w:t>The Practice Team/Changes</w:t>
            </w:r>
            <w:bookmarkStart w:id="0" w:name="_GoBack"/>
            <w:bookmarkEnd w:id="0"/>
          </w:p>
          <w:p w14:paraId="49667586" w14:textId="77777777" w:rsidR="006E37FB" w:rsidRPr="00E92379" w:rsidRDefault="00E92379" w:rsidP="00E9237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92379">
              <w:rPr>
                <w:sz w:val="20"/>
                <w:szCs w:val="20"/>
              </w:rPr>
              <w:t>Covid 19 – Measures in place and services still being offered</w:t>
            </w:r>
          </w:p>
          <w:p w14:paraId="7AB76CBE" w14:textId="77777777" w:rsidR="006E37FB" w:rsidRPr="00E92379" w:rsidRDefault="00E92379" w:rsidP="00E9237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92379">
              <w:rPr>
                <w:sz w:val="20"/>
                <w:szCs w:val="20"/>
              </w:rPr>
              <w:t>Improvements- Social Prescriber, Care Coordinator, Bart Health Maternity</w:t>
            </w:r>
          </w:p>
          <w:p w14:paraId="69D3B7C5" w14:textId="77777777" w:rsidR="006E37FB" w:rsidRPr="00E92379" w:rsidRDefault="00E92379" w:rsidP="00E9237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92379">
              <w:rPr>
                <w:sz w:val="20"/>
                <w:szCs w:val="20"/>
              </w:rPr>
              <w:t>Questions and feedback from PPG members</w:t>
            </w:r>
          </w:p>
          <w:p w14:paraId="0157D029" w14:textId="2A6EB686" w:rsidR="001322C2" w:rsidRPr="00E92379" w:rsidRDefault="001322C2" w:rsidP="00E92379">
            <w:pPr>
              <w:rPr>
                <w:sz w:val="20"/>
                <w:szCs w:val="20"/>
              </w:rPr>
            </w:pPr>
          </w:p>
          <w:p w14:paraId="01BCF2FC" w14:textId="26162783" w:rsidR="001322C2" w:rsidRPr="00AF7095" w:rsidRDefault="001322C2" w:rsidP="0009284A">
            <w:pPr>
              <w:rPr>
                <w:sz w:val="20"/>
                <w:szCs w:val="20"/>
              </w:rPr>
            </w:pPr>
          </w:p>
        </w:tc>
      </w:tr>
      <w:tr w:rsidR="008F0C65" w14:paraId="18C69D38" w14:textId="77777777" w:rsidTr="00EC7B22">
        <w:tc>
          <w:tcPr>
            <w:tcW w:w="1540" w:type="dxa"/>
          </w:tcPr>
          <w:p w14:paraId="61A410C9" w14:textId="1D19C729" w:rsidR="008F0C65" w:rsidRPr="009A5C29" w:rsidRDefault="008F0C65" w:rsidP="00515125">
            <w:pPr>
              <w:rPr>
                <w:b/>
                <w:bCs/>
              </w:rPr>
            </w:pPr>
            <w:r>
              <w:rPr>
                <w:b/>
                <w:bCs/>
              </w:rPr>
              <w:t>Recorded by:</w:t>
            </w:r>
          </w:p>
        </w:tc>
        <w:tc>
          <w:tcPr>
            <w:tcW w:w="7924" w:type="dxa"/>
          </w:tcPr>
          <w:p w14:paraId="6E24E734" w14:textId="6478DE5A" w:rsidR="008F0C65" w:rsidRPr="00E70335" w:rsidRDefault="00E92379" w:rsidP="00DA1D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Alishia Labonte</w:t>
            </w:r>
          </w:p>
        </w:tc>
      </w:tr>
    </w:tbl>
    <w:p w14:paraId="168A3368" w14:textId="77777777" w:rsidR="005F08A3" w:rsidRDefault="005F08A3" w:rsidP="004207AF">
      <w:pPr>
        <w:rPr>
          <w:b/>
          <w:bCs/>
        </w:rPr>
      </w:pPr>
      <w:r>
        <w:rPr>
          <w:b/>
          <w:bCs/>
        </w:rPr>
        <w:br/>
      </w:r>
    </w:p>
    <w:tbl>
      <w:tblPr>
        <w:tblStyle w:val="TableGrid"/>
        <w:tblW w:w="9464" w:type="dxa"/>
        <w:tblLayout w:type="fixed"/>
        <w:tblLook w:val="0420" w:firstRow="1" w:lastRow="0" w:firstColumn="0" w:lastColumn="0" w:noHBand="0" w:noVBand="1"/>
      </w:tblPr>
      <w:tblGrid>
        <w:gridCol w:w="534"/>
        <w:gridCol w:w="6520"/>
        <w:gridCol w:w="1418"/>
        <w:gridCol w:w="992"/>
      </w:tblGrid>
      <w:tr w:rsidR="000C2FED" w14:paraId="6F236037" w14:textId="77777777" w:rsidTr="00EC7B22">
        <w:tc>
          <w:tcPr>
            <w:tcW w:w="534" w:type="dxa"/>
            <w:shd w:val="clear" w:color="auto" w:fill="BFBFBF" w:themeFill="background1" w:themeFillShade="BF"/>
          </w:tcPr>
          <w:p w14:paraId="4EE2C9E3" w14:textId="432E1688" w:rsidR="000C2FED" w:rsidRPr="000C2FED" w:rsidRDefault="000C2FED" w:rsidP="00120FA3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</w:tcPr>
          <w:p w14:paraId="6D67F0A3" w14:textId="77777777" w:rsidR="000C2FED" w:rsidRPr="000C2FED" w:rsidRDefault="000C2FED" w:rsidP="00120FA3">
            <w:pPr>
              <w:jc w:val="center"/>
              <w:rPr>
                <w:b/>
              </w:rPr>
            </w:pPr>
            <w:r w:rsidRPr="000C2FED">
              <w:rPr>
                <w:b/>
              </w:rPr>
              <w:t>Description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787A1FD" w14:textId="77777777" w:rsidR="000C2FED" w:rsidRPr="000C2FED" w:rsidRDefault="00E70335" w:rsidP="00120FA3">
            <w:pPr>
              <w:jc w:val="center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95E3BA8" w14:textId="77777777" w:rsidR="000C2FED" w:rsidRPr="000C2FED" w:rsidRDefault="000C2FED" w:rsidP="00120FA3">
            <w:pPr>
              <w:jc w:val="center"/>
              <w:rPr>
                <w:b/>
              </w:rPr>
            </w:pPr>
            <w:r w:rsidRPr="000C2FED">
              <w:rPr>
                <w:b/>
              </w:rPr>
              <w:t>Action by</w:t>
            </w:r>
          </w:p>
        </w:tc>
      </w:tr>
      <w:tr w:rsidR="000C2FED" w14:paraId="502CA0B2" w14:textId="77777777" w:rsidTr="00EC7B22">
        <w:tc>
          <w:tcPr>
            <w:tcW w:w="534" w:type="dxa"/>
          </w:tcPr>
          <w:p w14:paraId="3B2F030F" w14:textId="77777777" w:rsidR="000C2FED" w:rsidRDefault="000C2FED" w:rsidP="0028105B">
            <w:pPr>
              <w:jc w:val="center"/>
            </w:pPr>
          </w:p>
        </w:tc>
        <w:tc>
          <w:tcPr>
            <w:tcW w:w="6520" w:type="dxa"/>
          </w:tcPr>
          <w:p w14:paraId="159531A4" w14:textId="191FAF80" w:rsidR="000C2FED" w:rsidRDefault="000C2FED" w:rsidP="0009284A"/>
        </w:tc>
        <w:tc>
          <w:tcPr>
            <w:tcW w:w="1418" w:type="dxa"/>
          </w:tcPr>
          <w:p w14:paraId="179E163B" w14:textId="77777777" w:rsidR="000C2FED" w:rsidRDefault="000C2FED"/>
        </w:tc>
        <w:tc>
          <w:tcPr>
            <w:tcW w:w="992" w:type="dxa"/>
          </w:tcPr>
          <w:p w14:paraId="26C78B02" w14:textId="77777777" w:rsidR="000C2FED" w:rsidRDefault="000C2FED"/>
        </w:tc>
      </w:tr>
      <w:tr w:rsidR="00C767B9" w14:paraId="1B6CB5D5" w14:textId="77777777" w:rsidTr="00EC7B22">
        <w:tc>
          <w:tcPr>
            <w:tcW w:w="9464" w:type="dxa"/>
            <w:gridSpan w:val="4"/>
            <w:shd w:val="clear" w:color="auto" w:fill="D9D9D9" w:themeFill="background1" w:themeFillShade="D9"/>
          </w:tcPr>
          <w:p w14:paraId="5B1DA5C1" w14:textId="77777777" w:rsidR="00C767B9" w:rsidRDefault="006616B6" w:rsidP="00AD60A1">
            <w:r>
              <w:rPr>
                <w:b/>
                <w:bCs/>
              </w:rPr>
              <w:t>Action</w:t>
            </w:r>
            <w:r w:rsidR="00C767B9">
              <w:rPr>
                <w:b/>
                <w:bCs/>
              </w:rPr>
              <w:t>s</w:t>
            </w:r>
          </w:p>
        </w:tc>
      </w:tr>
      <w:tr w:rsidR="000C2FED" w14:paraId="2739792C" w14:textId="77777777" w:rsidTr="00EC7B22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34886241" w14:textId="77777777" w:rsidR="000C2FED" w:rsidRDefault="00927C60" w:rsidP="00E87E3B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14:paraId="35048FB2" w14:textId="59CB6CF7" w:rsidR="00480729" w:rsidRDefault="00480729" w:rsidP="00480729">
            <w:pPr>
              <w:ind w:left="360"/>
            </w:pPr>
            <w:r>
              <w:t xml:space="preserve">Meeting started at  </w:t>
            </w:r>
            <w:r w:rsidR="00E92379">
              <w:t>17:00p</w:t>
            </w:r>
            <w:r>
              <w:t>m</w:t>
            </w:r>
          </w:p>
          <w:p w14:paraId="007AF5AC" w14:textId="6D7B98B6" w:rsidR="00F93BD7" w:rsidRDefault="00480729" w:rsidP="00480729">
            <w:pPr>
              <w:ind w:left="360"/>
            </w:pPr>
            <w:r>
              <w:t xml:space="preserve"> Introduction of staff and PPG members lead by </w:t>
            </w:r>
            <w:r w:rsidR="004832B2">
              <w:t>CS</w:t>
            </w:r>
          </w:p>
          <w:p w14:paraId="49BD90E4" w14:textId="77777777" w:rsidR="00480729" w:rsidRDefault="00480729" w:rsidP="00480729">
            <w:pPr>
              <w:ind w:left="360"/>
            </w:pPr>
          </w:p>
          <w:p w14:paraId="6F2E2217" w14:textId="21C7A5F1" w:rsidR="00480729" w:rsidRDefault="00480729" w:rsidP="00480729">
            <w:pPr>
              <w:ind w:left="360"/>
            </w:pPr>
          </w:p>
        </w:tc>
        <w:tc>
          <w:tcPr>
            <w:tcW w:w="1418" w:type="dxa"/>
          </w:tcPr>
          <w:p w14:paraId="57DEBB53" w14:textId="4512E228" w:rsidR="000C2FED" w:rsidRDefault="000C2FED" w:rsidP="0009284A"/>
        </w:tc>
        <w:tc>
          <w:tcPr>
            <w:tcW w:w="992" w:type="dxa"/>
          </w:tcPr>
          <w:p w14:paraId="16C53972" w14:textId="0335E15A" w:rsidR="000C2FED" w:rsidRDefault="000C2FED" w:rsidP="00E87E3B"/>
        </w:tc>
      </w:tr>
      <w:tr w:rsidR="000C2FED" w14:paraId="4CA54EF4" w14:textId="77777777" w:rsidTr="00EC7B22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62EA4DA5" w14:textId="086C5605" w:rsidR="000C2FED" w:rsidRDefault="00927C60" w:rsidP="00E87E3B">
            <w:pPr>
              <w:jc w:val="center"/>
            </w:pPr>
            <w:r>
              <w:t>2</w:t>
            </w:r>
          </w:p>
        </w:tc>
        <w:tc>
          <w:tcPr>
            <w:tcW w:w="6520" w:type="dxa"/>
          </w:tcPr>
          <w:p w14:paraId="1A5B9727" w14:textId="34511EFB" w:rsidR="009721A1" w:rsidRDefault="00E92379" w:rsidP="00480729">
            <w:pPr>
              <w:rPr>
                <w:rFonts w:ascii="Segoe UI" w:hAnsi="Segoe UI" w:cs="Segoe UI"/>
                <w:color w:val="201F1E"/>
                <w:shd w:val="clear" w:color="auto" w:fill="FFFFFF"/>
              </w:rPr>
            </w:pPr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PCN- </w:t>
            </w:r>
            <w:r w:rsidR="009721A1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Three different surgeries put </w:t>
            </w:r>
            <w:proofErr w:type="spellStart"/>
            <w:r w:rsidR="009721A1">
              <w:rPr>
                <w:rFonts w:ascii="Segoe UI" w:hAnsi="Segoe UI" w:cs="Segoe UI"/>
                <w:color w:val="201F1E"/>
                <w:shd w:val="clear" w:color="auto" w:fill="FFFFFF"/>
              </w:rPr>
              <w:t>togather</w:t>
            </w:r>
            <w:proofErr w:type="spellEnd"/>
            <w:r w:rsidR="009721A1">
              <w:rPr>
                <w:rFonts w:ascii="Segoe UI" w:hAnsi="Segoe UI" w:cs="Segoe UI"/>
                <w:color w:val="201F1E"/>
                <w:shd w:val="clear" w:color="auto" w:fill="FFFFFF"/>
              </w:rPr>
              <w:t>. The name of our PCN is Docklands PCN made up of Tollgate, Royal Docks and E16 Health</w:t>
            </w:r>
          </w:p>
          <w:p w14:paraId="2B805965" w14:textId="77777777" w:rsidR="009721A1" w:rsidRDefault="009721A1" w:rsidP="00480729">
            <w:pPr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 </w:t>
            </w:r>
            <w:r w:rsidR="00E92379" w:rsidRPr="00E92379">
              <w:rPr>
                <w:rFonts w:ascii="Segoe UI" w:hAnsi="Segoe UI" w:cs="Segoe UI"/>
                <w:color w:val="201F1E"/>
              </w:rPr>
              <w:br/>
            </w:r>
            <w:r w:rsidR="00E92379"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>Dr Gard- if patients would like to learn about our PCN meetings and information will be provided</w:t>
            </w:r>
            <w:r w:rsidR="00E92379" w:rsidRPr="00E92379">
              <w:rPr>
                <w:rFonts w:ascii="Segoe UI" w:hAnsi="Segoe UI" w:cs="Segoe UI"/>
                <w:color w:val="201F1E"/>
              </w:rPr>
              <w:br/>
            </w:r>
            <w:r w:rsidR="00E92379" w:rsidRPr="00E92379">
              <w:rPr>
                <w:rFonts w:ascii="Segoe UI" w:hAnsi="Segoe UI" w:cs="Segoe UI"/>
                <w:color w:val="201F1E"/>
              </w:rPr>
              <w:br/>
            </w:r>
            <w:r w:rsidR="00E92379"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>James -  had been a patient for 15 years, t- regular user of GP and services</w:t>
            </w:r>
            <w:r w:rsidR="00E92379" w:rsidRPr="00E92379">
              <w:rPr>
                <w:rFonts w:ascii="Segoe UI" w:hAnsi="Segoe UI" w:cs="Segoe UI"/>
                <w:color w:val="201F1E"/>
              </w:rPr>
              <w:br/>
            </w:r>
            <w:r w:rsidR="00E92379" w:rsidRPr="00E92379">
              <w:rPr>
                <w:rFonts w:ascii="Segoe UI" w:hAnsi="Segoe UI" w:cs="Segoe UI"/>
                <w:color w:val="201F1E"/>
              </w:rPr>
              <w:br/>
            </w:r>
            <w:r w:rsidR="00E92379"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Marie - living in the area 27 years, passionate about community health from </w:t>
            </w:r>
            <w:proofErr w:type="spellStart"/>
            <w:r w:rsidR="00E92379"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>newborns</w:t>
            </w:r>
            <w:proofErr w:type="spellEnd"/>
            <w:r w:rsidR="00E92379"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 to elderly</w:t>
            </w:r>
            <w:r w:rsidR="00E92379" w:rsidRPr="00E92379">
              <w:rPr>
                <w:rFonts w:ascii="Segoe UI" w:hAnsi="Segoe UI" w:cs="Segoe UI"/>
                <w:color w:val="201F1E"/>
              </w:rPr>
              <w:br/>
            </w:r>
            <w:r w:rsidR="00E92379" w:rsidRPr="00E92379">
              <w:rPr>
                <w:rFonts w:ascii="Segoe UI" w:hAnsi="Segoe UI" w:cs="Segoe UI"/>
                <w:b/>
                <w:color w:val="201F1E"/>
              </w:rPr>
              <w:br/>
            </w:r>
            <w:r w:rsidR="00E92379" w:rsidRPr="00E92379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>Practice team</w:t>
            </w:r>
            <w:r w:rsidR="00E92379" w:rsidRPr="00E92379">
              <w:rPr>
                <w:rFonts w:ascii="Segoe UI" w:hAnsi="Segoe UI" w:cs="Segoe UI"/>
                <w:color w:val="201F1E"/>
              </w:rPr>
              <w:br/>
            </w:r>
            <w:r w:rsidR="004832B2">
              <w:rPr>
                <w:rFonts w:ascii="Segoe UI" w:hAnsi="Segoe UI" w:cs="Segoe UI"/>
                <w:color w:val="201F1E"/>
                <w:shd w:val="clear" w:color="auto" w:fill="FFFFFF"/>
              </w:rPr>
              <w:t>7 salaried</w:t>
            </w:r>
            <w:r w:rsidR="00CD11E2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 </w:t>
            </w:r>
            <w:r w:rsidR="00E92379"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>GPS, 3 female 4 male</w:t>
            </w:r>
            <w:r w:rsidR="00E92379" w:rsidRPr="00E92379">
              <w:rPr>
                <w:rFonts w:ascii="Segoe UI" w:hAnsi="Segoe UI" w:cs="Segoe UI"/>
                <w:color w:val="201F1E"/>
              </w:rPr>
              <w:br/>
            </w:r>
            <w:r w:rsidR="00E92379"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>4 long term locums</w:t>
            </w:r>
            <w:r w:rsidR="00CD11E2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 </w:t>
            </w:r>
            <w:r w:rsidR="004832B2">
              <w:rPr>
                <w:rFonts w:ascii="Segoe UI" w:hAnsi="Segoe UI" w:cs="Segoe UI"/>
                <w:color w:val="201F1E"/>
                <w:shd w:val="clear" w:color="auto" w:fill="FFFFFF"/>
              </w:rPr>
              <w:t>–</w:t>
            </w:r>
            <w:r w:rsidR="00CD11E2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 </w:t>
            </w:r>
            <w:r w:rsidR="004832B2">
              <w:rPr>
                <w:rFonts w:ascii="Segoe UI" w:hAnsi="Segoe UI" w:cs="Segoe UI"/>
                <w:color w:val="201F1E"/>
                <w:shd w:val="clear" w:color="auto" w:fill="FFFFFF"/>
              </w:rPr>
              <w:t>2 Females and 2male</w:t>
            </w:r>
          </w:p>
          <w:p w14:paraId="261D589C" w14:textId="77777777" w:rsidR="009721A1" w:rsidRDefault="009721A1" w:rsidP="00480729">
            <w:pPr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2 Clinical Pharmacists</w:t>
            </w:r>
          </w:p>
          <w:p w14:paraId="03D25D51" w14:textId="77777777" w:rsidR="009721A1" w:rsidRDefault="009721A1" w:rsidP="00480729">
            <w:pPr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1 ANP</w:t>
            </w:r>
          </w:p>
          <w:p w14:paraId="28BF34B0" w14:textId="24529A39" w:rsidR="009721A1" w:rsidRDefault="009721A1" w:rsidP="00480729">
            <w:pPr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4 Practice Nurses</w:t>
            </w:r>
          </w:p>
          <w:p w14:paraId="0FF3526E" w14:textId="7C652F90" w:rsidR="009721A1" w:rsidRDefault="009721A1" w:rsidP="00480729">
            <w:pPr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2 HCAs</w:t>
            </w:r>
          </w:p>
          <w:p w14:paraId="50DEA677" w14:textId="5006C44B" w:rsidR="00465361" w:rsidRDefault="00465361" w:rsidP="00480729">
            <w:pPr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1 Physiotherapist</w:t>
            </w:r>
          </w:p>
          <w:p w14:paraId="662EA6B3" w14:textId="77777777" w:rsidR="009721A1" w:rsidRDefault="009721A1" w:rsidP="00480729">
            <w:pPr>
              <w:rPr>
                <w:rFonts w:ascii="Segoe UI" w:hAnsi="Segoe UI" w:cs="Segoe UI"/>
                <w:color w:val="201F1E"/>
                <w:shd w:val="clear" w:color="auto" w:fill="FFFFFF"/>
              </w:rPr>
            </w:pPr>
          </w:p>
          <w:p w14:paraId="00A2F689" w14:textId="77777777" w:rsidR="009721A1" w:rsidRDefault="009721A1" w:rsidP="00480729">
            <w:pPr>
              <w:rPr>
                <w:rFonts w:ascii="Segoe UI" w:hAnsi="Segoe UI" w:cs="Segoe UI"/>
                <w:color w:val="201F1E"/>
                <w:shd w:val="clear" w:color="auto" w:fill="FFFFFF"/>
              </w:rPr>
            </w:pPr>
          </w:p>
          <w:p w14:paraId="73B87A44" w14:textId="42EFADF3" w:rsidR="00480729" w:rsidRPr="00E92379" w:rsidRDefault="00E92379" w:rsidP="00480729">
            <w:pPr>
              <w:rPr>
                <w:rFonts w:ascii="Segoe UI" w:hAnsi="Segoe UI" w:cs="Segoe UI"/>
                <w:color w:val="201F1E"/>
                <w:shd w:val="clear" w:color="auto" w:fill="FFFFFF"/>
              </w:rPr>
            </w:pPr>
            <w:r w:rsidRPr="00E92379">
              <w:rPr>
                <w:rFonts w:ascii="Segoe UI" w:hAnsi="Segoe UI" w:cs="Segoe UI"/>
                <w:color w:val="201F1E"/>
              </w:rPr>
              <w:br/>
            </w:r>
            <w:r w:rsidRPr="00E92379">
              <w:rPr>
                <w:rFonts w:ascii="Segoe UI" w:hAnsi="Segoe UI" w:cs="Segoe UI"/>
                <w:color w:val="201F1E"/>
              </w:rPr>
              <w:br/>
            </w:r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>Our clinical pharmacist deal with long term conditions reviews such as asthma, diabetes and COPD</w:t>
            </w:r>
            <w:r w:rsidRPr="00E92379">
              <w:rPr>
                <w:rFonts w:ascii="Segoe UI" w:hAnsi="Segoe UI" w:cs="Segoe UI"/>
                <w:color w:val="201F1E"/>
              </w:rPr>
              <w:br/>
            </w:r>
            <w:r w:rsidRPr="00E92379">
              <w:rPr>
                <w:rFonts w:ascii="Segoe UI" w:hAnsi="Segoe UI" w:cs="Segoe UI"/>
                <w:color w:val="201F1E"/>
              </w:rPr>
              <w:br/>
            </w:r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Our advance nurse practitioner deals </w:t>
            </w:r>
            <w:r w:rsidR="00465361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different conditions </w:t>
            </w:r>
            <w:proofErr w:type="gramStart"/>
            <w:r w:rsidR="00465361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including </w:t>
            </w:r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 skin</w:t>
            </w:r>
            <w:proofErr w:type="gramEnd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 condition and gynaecology</w:t>
            </w:r>
            <w:r w:rsidRPr="00E92379">
              <w:rPr>
                <w:rFonts w:ascii="Segoe UI" w:hAnsi="Segoe UI" w:cs="Segoe UI"/>
                <w:color w:val="201F1E"/>
              </w:rPr>
              <w:br/>
            </w:r>
            <w:r w:rsidRPr="00E92379">
              <w:rPr>
                <w:rFonts w:ascii="Segoe UI" w:hAnsi="Segoe UI" w:cs="Segoe UI"/>
                <w:color w:val="201F1E"/>
              </w:rPr>
              <w:br/>
            </w:r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Marvin- physiotherapist works </w:t>
            </w:r>
            <w:r w:rsidR="00465361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on </w:t>
            </w:r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Tuesday </w:t>
            </w:r>
            <w:r w:rsidR="00465361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on site </w:t>
            </w:r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>and works remotely on Wednesdays</w:t>
            </w:r>
            <w:r w:rsidRPr="00E92379">
              <w:rPr>
                <w:rFonts w:ascii="Segoe UI" w:hAnsi="Segoe UI" w:cs="Segoe UI"/>
                <w:color w:val="201F1E"/>
              </w:rPr>
              <w:br/>
            </w:r>
            <w:r w:rsidRPr="00E92379">
              <w:rPr>
                <w:rFonts w:ascii="Segoe UI" w:hAnsi="Segoe UI" w:cs="Segoe UI"/>
                <w:color w:val="201F1E"/>
              </w:rPr>
              <w:br/>
            </w:r>
            <w:r w:rsidR="00465361">
              <w:rPr>
                <w:rFonts w:ascii="Segoe UI" w:hAnsi="Segoe UI" w:cs="Segoe UI"/>
                <w:color w:val="201F1E"/>
                <w:shd w:val="clear" w:color="auto" w:fill="FFFFFF"/>
              </w:rPr>
              <w:t>2 HCA based in each site,  they do</w:t>
            </w:r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 blood test, blood pressure readings</w:t>
            </w:r>
            <w:r w:rsidR="00465361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, nhs health check, primary </w:t>
            </w:r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>prevention reviews</w:t>
            </w:r>
            <w:r w:rsidR="00465361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 and other reviews. HCA’s give flu vaccines and also do home visit for our patients not able to come into the surgery</w:t>
            </w:r>
          </w:p>
          <w:p w14:paraId="042C66B4" w14:textId="0C599C15" w:rsidR="00E92379" w:rsidRPr="00E92379" w:rsidRDefault="00E92379" w:rsidP="00480729">
            <w:pPr>
              <w:rPr>
                <w:rFonts w:ascii="Segoe UI" w:hAnsi="Segoe UI" w:cs="Segoe UI"/>
                <w:color w:val="201F1E"/>
                <w:shd w:val="clear" w:color="auto" w:fill="FFFFFF"/>
              </w:rPr>
            </w:pPr>
          </w:p>
          <w:p w14:paraId="64C5767E" w14:textId="6A66BD9D" w:rsidR="00E92379" w:rsidRPr="00E92379" w:rsidRDefault="00465361" w:rsidP="00480729">
            <w:pPr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Practice list size have increased to almost 20,000</w:t>
            </w:r>
          </w:p>
          <w:p w14:paraId="162A5B20" w14:textId="243DBFAA" w:rsidR="00E92379" w:rsidRPr="00E92379" w:rsidRDefault="00E92379" w:rsidP="00480729">
            <w:pPr>
              <w:rPr>
                <w:rFonts w:ascii="Segoe UI" w:hAnsi="Segoe UI" w:cs="Segoe UI"/>
                <w:color w:val="201F1E"/>
                <w:shd w:val="clear" w:color="auto" w:fill="FFFFFF"/>
              </w:rPr>
            </w:pPr>
          </w:p>
          <w:p w14:paraId="576AAB3F" w14:textId="5B89E9E2" w:rsidR="00E92379" w:rsidRPr="00E92379" w:rsidRDefault="00E92379" w:rsidP="00480729">
            <w:pPr>
              <w:rPr>
                <w:rFonts w:ascii="Segoe UI" w:hAnsi="Segoe UI" w:cs="Segoe UI"/>
                <w:b/>
                <w:color w:val="201F1E"/>
                <w:shd w:val="clear" w:color="auto" w:fill="FFFFFF"/>
              </w:rPr>
            </w:pPr>
            <w:r w:rsidRPr="00E92379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>Measures put into places</w:t>
            </w:r>
          </w:p>
          <w:p w14:paraId="54DE58F8" w14:textId="6C21276D" w:rsidR="00E92379" w:rsidRDefault="00E92379" w:rsidP="00E92379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  <w:color w:val="201F1E"/>
                <w:shd w:val="clear" w:color="auto" w:fill="FFFFFF"/>
              </w:rPr>
            </w:pPr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>New Variant</w:t>
            </w:r>
          </w:p>
          <w:p w14:paraId="4EF26573" w14:textId="77777777" w:rsidR="00171398" w:rsidRPr="00E92379" w:rsidRDefault="00171398" w:rsidP="00171398">
            <w:pPr>
              <w:pStyle w:val="ListParagraph"/>
              <w:rPr>
                <w:rFonts w:ascii="Segoe UI" w:hAnsi="Segoe UI" w:cs="Segoe UI"/>
                <w:color w:val="201F1E"/>
                <w:shd w:val="clear" w:color="auto" w:fill="FFFFFF"/>
              </w:rPr>
            </w:pPr>
          </w:p>
          <w:p w14:paraId="4E876C33" w14:textId="4D00C200" w:rsidR="00E92379" w:rsidRPr="00E92379" w:rsidRDefault="00E92379" w:rsidP="00171398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201F1E"/>
                <w:shd w:val="clear" w:color="auto" w:fill="FFFFFF"/>
              </w:rPr>
            </w:pPr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>Social distancing in the surgery such as markings on the floor and seats.</w:t>
            </w:r>
            <w:r w:rsidR="00171398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 Face covering when you come into the surgery, COVID triage questions been asked</w:t>
            </w:r>
          </w:p>
          <w:p w14:paraId="1802B882" w14:textId="53046603" w:rsidR="00E92379" w:rsidRDefault="00171398" w:rsidP="00171398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We encourage all</w:t>
            </w:r>
            <w:r w:rsidR="00465361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 staff to have their COVID </w:t>
            </w:r>
            <w:r w:rsidR="00E92379"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>vaccines done</w:t>
            </w:r>
          </w:p>
          <w:p w14:paraId="21FCDFB8" w14:textId="31C5D38B" w:rsidR="00171398" w:rsidRDefault="00171398" w:rsidP="00171398">
            <w:pPr>
              <w:rPr>
                <w:rFonts w:ascii="Segoe UI" w:hAnsi="Segoe UI" w:cs="Segoe UI"/>
                <w:color w:val="201F1E"/>
                <w:shd w:val="clear" w:color="auto" w:fill="FFFFFF"/>
              </w:rPr>
            </w:pPr>
          </w:p>
          <w:p w14:paraId="0D51405C" w14:textId="77777777" w:rsidR="00171398" w:rsidRPr="00171398" w:rsidRDefault="00171398" w:rsidP="00171398">
            <w:pPr>
              <w:rPr>
                <w:rFonts w:ascii="Segoe UI" w:hAnsi="Segoe UI" w:cs="Segoe UI"/>
                <w:color w:val="201F1E"/>
                <w:shd w:val="clear" w:color="auto" w:fill="FFFFFF"/>
              </w:rPr>
            </w:pPr>
          </w:p>
          <w:p w14:paraId="31F425CD" w14:textId="25AF158F" w:rsidR="00E92379" w:rsidRPr="00E92379" w:rsidRDefault="00E92379" w:rsidP="00E92379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  <w:color w:val="201F1E"/>
                <w:shd w:val="clear" w:color="auto" w:fill="FFFFFF"/>
              </w:rPr>
            </w:pPr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Aim to get Newham a </w:t>
            </w:r>
            <w:proofErr w:type="spellStart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>highter</w:t>
            </w:r>
            <w:proofErr w:type="spellEnd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 rate for vaccinated people</w:t>
            </w:r>
          </w:p>
          <w:p w14:paraId="48DAC5B9" w14:textId="2DB29409" w:rsidR="00E92379" w:rsidRPr="00E92379" w:rsidRDefault="00E92379" w:rsidP="00E92379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  <w:color w:val="201F1E"/>
                <w:shd w:val="clear" w:color="auto" w:fill="FFFFFF"/>
              </w:rPr>
            </w:pPr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Screens in reception area to protect staff and patient </w:t>
            </w:r>
          </w:p>
          <w:p w14:paraId="36E5F9E2" w14:textId="2B3B9E16" w:rsidR="00E92379" w:rsidRPr="00E92379" w:rsidRDefault="00E92379" w:rsidP="00E92379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  <w:color w:val="201F1E"/>
                <w:shd w:val="clear" w:color="auto" w:fill="FFFFFF"/>
              </w:rPr>
            </w:pPr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>Staff test two days a week</w:t>
            </w:r>
          </w:p>
          <w:p w14:paraId="292C7401" w14:textId="5775DB7C" w:rsidR="00E92379" w:rsidRPr="00E92379" w:rsidRDefault="00E92379" w:rsidP="00E92379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  <w:color w:val="201F1E"/>
                <w:shd w:val="clear" w:color="auto" w:fill="FFFFFF"/>
              </w:rPr>
            </w:pPr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>We screen patients when coming into the surgery, we have now put into place a message is sent out the day before patients appointment to ask covid question</w:t>
            </w:r>
          </w:p>
          <w:p w14:paraId="5F721556" w14:textId="4DAB2254" w:rsidR="00E92379" w:rsidRPr="00E92379" w:rsidRDefault="00E92379" w:rsidP="00E92379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  <w:color w:val="201F1E"/>
                <w:shd w:val="clear" w:color="auto" w:fill="FFFFFF"/>
              </w:rPr>
            </w:pPr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>Both sites have isolation rooms</w:t>
            </w:r>
          </w:p>
          <w:p w14:paraId="1D196F4B" w14:textId="3E19DF09" w:rsidR="00E92379" w:rsidRPr="00E92379" w:rsidRDefault="00E92379" w:rsidP="00E92379">
            <w:pPr>
              <w:rPr>
                <w:rFonts w:ascii="Segoe UI" w:hAnsi="Segoe UI" w:cs="Segoe UI"/>
                <w:color w:val="201F1E"/>
                <w:shd w:val="clear" w:color="auto" w:fill="FFFFFF"/>
              </w:rPr>
            </w:pPr>
          </w:p>
          <w:p w14:paraId="13600016" w14:textId="7A8017A2" w:rsidR="00E92379" w:rsidRPr="00E92379" w:rsidRDefault="00E92379" w:rsidP="00E92379">
            <w:pPr>
              <w:pStyle w:val="ListParagraph"/>
              <w:rPr>
                <w:rFonts w:ascii="Segoe UI" w:hAnsi="Segoe UI" w:cs="Segoe UI"/>
                <w:color w:val="201F1E"/>
                <w:shd w:val="clear" w:color="auto" w:fill="FFFFFF"/>
              </w:rPr>
            </w:pPr>
            <w:proofErr w:type="gramStart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>mx-</w:t>
            </w:r>
            <w:proofErr w:type="gramEnd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 tried to do an online consultation , was told can’t me helped called through to reception and go an appointment straight away.</w:t>
            </w:r>
          </w:p>
          <w:p w14:paraId="1F179505" w14:textId="38E7FFDC" w:rsidR="00E92379" w:rsidRPr="00E92379" w:rsidRDefault="00E92379" w:rsidP="00E92379">
            <w:pPr>
              <w:pStyle w:val="ListParagraph"/>
              <w:rPr>
                <w:rFonts w:ascii="Segoe UI" w:hAnsi="Segoe UI" w:cs="Segoe UI"/>
                <w:color w:val="201F1E"/>
                <w:shd w:val="clear" w:color="auto" w:fill="FFFFFF"/>
              </w:rPr>
            </w:pPr>
          </w:p>
          <w:p w14:paraId="374F62C7" w14:textId="5AC32750" w:rsidR="00E92379" w:rsidRPr="00E92379" w:rsidRDefault="00E92379" w:rsidP="00E92379">
            <w:pPr>
              <w:pStyle w:val="ListParagraph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mx- we should be asking patients to do lateral flow test </w:t>
            </w:r>
          </w:p>
          <w:p w14:paraId="0BC80294" w14:textId="5CA53116" w:rsidR="00E92379" w:rsidRPr="00E92379" w:rsidRDefault="00E92379" w:rsidP="00E92379">
            <w:pPr>
              <w:pStyle w:val="ListParagraph"/>
              <w:rPr>
                <w:rFonts w:ascii="Segoe UI" w:hAnsi="Segoe UI" w:cs="Segoe UI"/>
                <w:color w:val="201F1E"/>
                <w:shd w:val="clear" w:color="auto" w:fill="FFFFFF"/>
              </w:rPr>
            </w:pPr>
          </w:p>
          <w:p w14:paraId="485913B9" w14:textId="01C3A0B3" w:rsidR="00E92379" w:rsidRPr="00E92379" w:rsidRDefault="00E92379" w:rsidP="00E92379">
            <w:pPr>
              <w:pStyle w:val="ListParagraph"/>
              <w:rPr>
                <w:rFonts w:ascii="Segoe UI" w:hAnsi="Segoe UI" w:cs="Segoe UI"/>
                <w:color w:val="201F1E"/>
                <w:shd w:val="clear" w:color="auto" w:fill="FFFFFF"/>
              </w:rPr>
            </w:pPr>
            <w:proofErr w:type="spellStart"/>
            <w:proofErr w:type="gramStart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>dr</w:t>
            </w:r>
            <w:proofErr w:type="spellEnd"/>
            <w:proofErr w:type="gramEnd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>rabia</w:t>
            </w:r>
            <w:proofErr w:type="spellEnd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>- Patients do not recognise or realise they have covid symptoms.</w:t>
            </w:r>
          </w:p>
          <w:p w14:paraId="48F8AC7F" w14:textId="3611F26C" w:rsidR="00E92379" w:rsidRPr="00E92379" w:rsidRDefault="00E92379" w:rsidP="00E92379">
            <w:pPr>
              <w:pStyle w:val="ListParagraph"/>
              <w:rPr>
                <w:rFonts w:ascii="Segoe UI" w:hAnsi="Segoe UI" w:cs="Segoe UI"/>
                <w:color w:val="201F1E"/>
                <w:shd w:val="clear" w:color="auto" w:fill="FFFFFF"/>
              </w:rPr>
            </w:pPr>
          </w:p>
          <w:p w14:paraId="2F3463B4" w14:textId="56DF3132" w:rsidR="00E92379" w:rsidRPr="00E92379" w:rsidRDefault="00E92379" w:rsidP="00E92379">
            <w:pPr>
              <w:pStyle w:val="ListParagraph"/>
              <w:rPr>
                <w:rFonts w:ascii="Segoe UI" w:hAnsi="Segoe UI" w:cs="Segoe UI"/>
                <w:color w:val="201F1E"/>
                <w:shd w:val="clear" w:color="auto" w:fill="FFFFFF"/>
              </w:rPr>
            </w:pPr>
            <w:proofErr w:type="gramStart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lastRenderedPageBreak/>
              <w:t>mx-</w:t>
            </w:r>
            <w:proofErr w:type="gramEnd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 website should be updated on guidance or even a leaflet not everyone has internet , even when double jabbed </w:t>
            </w:r>
            <w:proofErr w:type="spellStart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>your</w:t>
            </w:r>
            <w:proofErr w:type="spellEnd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 not invincible! Text messages should be sent out maybe have a health advocate.</w:t>
            </w:r>
          </w:p>
          <w:p w14:paraId="4B6F1C89" w14:textId="4F4578E0" w:rsidR="00E92379" w:rsidRPr="00E92379" w:rsidRDefault="00E92379" w:rsidP="00E92379">
            <w:pPr>
              <w:pStyle w:val="ListParagraph"/>
              <w:rPr>
                <w:rFonts w:ascii="Segoe UI" w:hAnsi="Segoe UI" w:cs="Segoe UI"/>
                <w:color w:val="201F1E"/>
                <w:shd w:val="clear" w:color="auto" w:fill="FFFFFF"/>
              </w:rPr>
            </w:pPr>
          </w:p>
          <w:p w14:paraId="373B0B28" w14:textId="17655518" w:rsidR="00E92379" w:rsidRPr="00E92379" w:rsidRDefault="00E92379" w:rsidP="00E92379">
            <w:pPr>
              <w:pStyle w:val="ListParagraph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JB- Royal Wharf Forums – start being honest with </w:t>
            </w:r>
            <w:proofErr w:type="gramStart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>patients ,</w:t>
            </w:r>
            <w:proofErr w:type="gramEnd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 maybe a social media platform.</w:t>
            </w:r>
          </w:p>
          <w:p w14:paraId="257E2CBF" w14:textId="25383D29" w:rsidR="00E92379" w:rsidRPr="00E92379" w:rsidRDefault="00E92379" w:rsidP="00E92379">
            <w:pPr>
              <w:pStyle w:val="ListParagraph"/>
              <w:rPr>
                <w:rFonts w:ascii="Segoe UI" w:hAnsi="Segoe UI" w:cs="Segoe UI"/>
                <w:color w:val="201F1E"/>
                <w:shd w:val="clear" w:color="auto" w:fill="FFFFFF"/>
              </w:rPr>
            </w:pPr>
          </w:p>
          <w:p w14:paraId="798F172C" w14:textId="5E00E818" w:rsidR="00E92379" w:rsidRPr="00E92379" w:rsidRDefault="00E92379" w:rsidP="00E92379">
            <w:pPr>
              <w:pStyle w:val="ListParagraph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Dr </w:t>
            </w:r>
            <w:proofErr w:type="spellStart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>Rabia</w:t>
            </w:r>
            <w:proofErr w:type="spellEnd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- Patients need to remember primary and secondary workers are </w:t>
            </w:r>
            <w:proofErr w:type="gramStart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>patients</w:t>
            </w:r>
            <w:proofErr w:type="gramEnd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>aswell</w:t>
            </w:r>
            <w:proofErr w:type="spellEnd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>.</w:t>
            </w:r>
          </w:p>
          <w:p w14:paraId="63D4C306" w14:textId="709670CB" w:rsidR="00E92379" w:rsidRPr="00E92379" w:rsidRDefault="00E92379" w:rsidP="00E92379">
            <w:pPr>
              <w:pStyle w:val="ListParagraph"/>
              <w:rPr>
                <w:rFonts w:ascii="Segoe UI" w:hAnsi="Segoe UI" w:cs="Segoe UI"/>
                <w:color w:val="201F1E"/>
                <w:shd w:val="clear" w:color="auto" w:fill="FFFFFF"/>
              </w:rPr>
            </w:pPr>
          </w:p>
          <w:p w14:paraId="4A9F7344" w14:textId="77777777" w:rsidR="00E92379" w:rsidRPr="00E92379" w:rsidRDefault="00E92379" w:rsidP="00E92379">
            <w:pPr>
              <w:pStyle w:val="ListParagraph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mx- </w:t>
            </w:r>
            <w:proofErr w:type="spellStart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>Tv</w:t>
            </w:r>
            <w:proofErr w:type="spellEnd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 screens in the reception area should promote services or a newsletter</w:t>
            </w:r>
          </w:p>
          <w:p w14:paraId="6215E6D2" w14:textId="77777777" w:rsidR="00E92379" w:rsidRPr="00E92379" w:rsidRDefault="00E92379" w:rsidP="00E92379">
            <w:pPr>
              <w:pStyle w:val="ListParagraph"/>
              <w:rPr>
                <w:rFonts w:ascii="Segoe UI" w:hAnsi="Segoe UI" w:cs="Segoe UI"/>
                <w:color w:val="201F1E"/>
                <w:shd w:val="clear" w:color="auto" w:fill="FFFFFF"/>
              </w:rPr>
            </w:pPr>
          </w:p>
          <w:p w14:paraId="7D44EE70" w14:textId="77777777" w:rsidR="00E92379" w:rsidRPr="00E92379" w:rsidRDefault="00E92379" w:rsidP="00E92379">
            <w:pPr>
              <w:pStyle w:val="ListParagraph"/>
              <w:rPr>
                <w:rFonts w:ascii="Segoe UI" w:hAnsi="Segoe UI" w:cs="Segoe UI"/>
                <w:color w:val="201F1E"/>
                <w:shd w:val="clear" w:color="auto" w:fill="FFFFFF"/>
              </w:rPr>
            </w:pPr>
            <w:proofErr w:type="spellStart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>christiana</w:t>
            </w:r>
            <w:proofErr w:type="spellEnd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- we have google reviews and </w:t>
            </w:r>
            <w:proofErr w:type="spellStart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>parient</w:t>
            </w:r>
            <w:proofErr w:type="spellEnd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 choices</w:t>
            </w:r>
          </w:p>
          <w:p w14:paraId="56721042" w14:textId="1DE1CA07" w:rsidR="00E92379" w:rsidRPr="00E92379" w:rsidRDefault="00E92379" w:rsidP="00E92379">
            <w:pPr>
              <w:pStyle w:val="ListParagraph"/>
              <w:rPr>
                <w:rFonts w:ascii="Segoe UI" w:hAnsi="Segoe UI" w:cs="Segoe UI"/>
                <w:color w:val="201F1E"/>
                <w:shd w:val="clear" w:color="auto" w:fill="FFFFFF"/>
              </w:rPr>
            </w:pPr>
          </w:p>
          <w:p w14:paraId="5C8D6085" w14:textId="6213B955" w:rsidR="00E92379" w:rsidRPr="00E92379" w:rsidRDefault="00E92379" w:rsidP="00E92379">
            <w:pPr>
              <w:pStyle w:val="ListParagraph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JW- Take into </w:t>
            </w:r>
            <w:proofErr w:type="spellStart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>consideeraton</w:t>
            </w:r>
            <w:proofErr w:type="spellEnd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 not everyone has social media.</w:t>
            </w:r>
          </w:p>
          <w:p w14:paraId="29B9D201" w14:textId="3DB99FB2" w:rsidR="00E92379" w:rsidRPr="00E92379" w:rsidRDefault="00E92379" w:rsidP="00E92379">
            <w:pPr>
              <w:pStyle w:val="ListParagraph"/>
              <w:rPr>
                <w:rFonts w:ascii="Segoe UI" w:hAnsi="Segoe UI" w:cs="Segoe UI"/>
                <w:color w:val="201F1E"/>
                <w:shd w:val="clear" w:color="auto" w:fill="FFFFFF"/>
              </w:rPr>
            </w:pPr>
          </w:p>
          <w:p w14:paraId="15304815" w14:textId="4B42D2FF" w:rsidR="00E92379" w:rsidRPr="00E92379" w:rsidRDefault="00E92379" w:rsidP="00E92379">
            <w:pPr>
              <w:pStyle w:val="ListParagraph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Dr Gard- Social </w:t>
            </w:r>
            <w:proofErr w:type="spellStart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>Presciber</w:t>
            </w:r>
            <w:proofErr w:type="spellEnd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 – </w:t>
            </w:r>
            <w:proofErr w:type="spellStart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>Traning</w:t>
            </w:r>
            <w:proofErr w:type="spellEnd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 and supporting people in </w:t>
            </w:r>
            <w:proofErr w:type="spellStart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>newham</w:t>
            </w:r>
            <w:proofErr w:type="spellEnd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. Can refer </w:t>
            </w:r>
            <w:proofErr w:type="spellStart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>oatients</w:t>
            </w:r>
            <w:proofErr w:type="spellEnd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 to citizens advice in 2-3days </w:t>
            </w:r>
            <w:proofErr w:type="spellStart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>wich</w:t>
            </w:r>
            <w:proofErr w:type="spellEnd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 would normally take 6 week</w:t>
            </w:r>
          </w:p>
          <w:p w14:paraId="5DA54EDC" w14:textId="5EF8FD22" w:rsidR="00E92379" w:rsidRPr="00E92379" w:rsidRDefault="00E92379" w:rsidP="00E92379">
            <w:pPr>
              <w:pStyle w:val="ListParagraph"/>
              <w:rPr>
                <w:rFonts w:ascii="Segoe UI" w:hAnsi="Segoe UI" w:cs="Segoe UI"/>
                <w:color w:val="201F1E"/>
                <w:shd w:val="clear" w:color="auto" w:fill="FFFFFF"/>
              </w:rPr>
            </w:pPr>
          </w:p>
          <w:p w14:paraId="1113FA84" w14:textId="38420E1B" w:rsidR="00E92379" w:rsidRPr="00E92379" w:rsidRDefault="00E92379" w:rsidP="00E92379">
            <w:pPr>
              <w:pStyle w:val="ListParagraph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Care co- </w:t>
            </w:r>
            <w:proofErr w:type="spellStart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>ordinator</w:t>
            </w:r>
            <w:proofErr w:type="spellEnd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>- patients advocate, helping patients with referrals and checking in with them</w:t>
            </w:r>
          </w:p>
          <w:p w14:paraId="5923E877" w14:textId="232DECE9" w:rsidR="00E92379" w:rsidRPr="00E92379" w:rsidRDefault="00E92379" w:rsidP="00E92379">
            <w:pPr>
              <w:pStyle w:val="ListParagraph"/>
              <w:rPr>
                <w:rFonts w:ascii="Segoe UI" w:hAnsi="Segoe UI" w:cs="Segoe UI"/>
                <w:color w:val="201F1E"/>
                <w:shd w:val="clear" w:color="auto" w:fill="FFFFFF"/>
              </w:rPr>
            </w:pPr>
          </w:p>
          <w:p w14:paraId="33E659BF" w14:textId="12E2F417" w:rsidR="00E92379" w:rsidRPr="00E92379" w:rsidRDefault="00E92379" w:rsidP="00E92379">
            <w:pPr>
              <w:pStyle w:val="ListParagraph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>JB- Hidden disability – just an added number to the referral list, a care co-ordinator will definitely help with this issue.</w:t>
            </w:r>
          </w:p>
          <w:p w14:paraId="27BAD213" w14:textId="2E089CEB" w:rsidR="00E92379" w:rsidRPr="00E92379" w:rsidRDefault="00E92379" w:rsidP="00E92379">
            <w:pPr>
              <w:pStyle w:val="ListParagraph"/>
              <w:rPr>
                <w:rFonts w:ascii="Segoe UI" w:hAnsi="Segoe UI" w:cs="Segoe UI"/>
                <w:color w:val="201F1E"/>
                <w:shd w:val="clear" w:color="auto" w:fill="FFFFFF"/>
              </w:rPr>
            </w:pPr>
          </w:p>
          <w:p w14:paraId="1B78A622" w14:textId="5E567E5E" w:rsidR="00E92379" w:rsidRPr="00E92379" w:rsidRDefault="00E92379" w:rsidP="00E92379">
            <w:pPr>
              <w:pStyle w:val="ListParagraph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Peer support </w:t>
            </w:r>
            <w:proofErr w:type="spellStart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>paitent</w:t>
            </w:r>
            <w:proofErr w:type="spellEnd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>- not sure if it is in within budget but great idea if PCN wants to expand.</w:t>
            </w:r>
          </w:p>
          <w:p w14:paraId="373AD037" w14:textId="4670CB85" w:rsidR="00E92379" w:rsidRPr="00E92379" w:rsidRDefault="00E92379" w:rsidP="00E92379">
            <w:pPr>
              <w:pStyle w:val="ListParagraph"/>
              <w:rPr>
                <w:rFonts w:ascii="Segoe UI" w:hAnsi="Segoe UI" w:cs="Segoe UI"/>
                <w:color w:val="201F1E"/>
                <w:shd w:val="clear" w:color="auto" w:fill="FFFFFF"/>
              </w:rPr>
            </w:pPr>
            <w:proofErr w:type="spellStart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>Rabia</w:t>
            </w:r>
            <w:proofErr w:type="spellEnd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>- Expert Patient, would be good for patients to talk to patients so there is more of an understanding.</w:t>
            </w:r>
          </w:p>
          <w:p w14:paraId="703C7B64" w14:textId="38D55EE5" w:rsidR="00E92379" w:rsidRPr="00E92379" w:rsidRDefault="00E92379" w:rsidP="00E92379">
            <w:pPr>
              <w:pStyle w:val="ListParagraph"/>
              <w:rPr>
                <w:rFonts w:ascii="Segoe UI" w:hAnsi="Segoe UI" w:cs="Segoe UI"/>
                <w:color w:val="201F1E"/>
                <w:shd w:val="clear" w:color="auto" w:fill="FFFFFF"/>
              </w:rPr>
            </w:pPr>
          </w:p>
          <w:p w14:paraId="73190425" w14:textId="0A78C39C" w:rsidR="00E92379" w:rsidRPr="00E92379" w:rsidRDefault="00E92379" w:rsidP="00E92379">
            <w:pPr>
              <w:pStyle w:val="ListParagraph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Safe </w:t>
            </w:r>
            <w:proofErr w:type="spellStart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>Sugeries</w:t>
            </w:r>
            <w:proofErr w:type="spellEnd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 network – we don’t ask patients –for proof of address, we don’t register temporary patients. </w:t>
            </w:r>
            <w:proofErr w:type="spellStart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>Assylum</w:t>
            </w:r>
            <w:proofErr w:type="spellEnd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 seekers – registered 500+ has double slots as they need a translator.</w:t>
            </w:r>
          </w:p>
          <w:p w14:paraId="55F4DD96" w14:textId="556E5B82" w:rsidR="00E92379" w:rsidRPr="00E92379" w:rsidRDefault="00E92379" w:rsidP="00E92379">
            <w:pPr>
              <w:pStyle w:val="ListParagraph"/>
              <w:rPr>
                <w:rFonts w:ascii="Segoe UI" w:hAnsi="Segoe UI" w:cs="Segoe UI"/>
                <w:color w:val="201F1E"/>
                <w:shd w:val="clear" w:color="auto" w:fill="FFFFFF"/>
              </w:rPr>
            </w:pPr>
          </w:p>
          <w:p w14:paraId="05B97826" w14:textId="40695038" w:rsidR="00E92379" w:rsidRPr="00E92379" w:rsidRDefault="00E92379" w:rsidP="00E92379">
            <w:pPr>
              <w:pStyle w:val="ListParagraph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Cancer Patient – We do reviews, proactive course and a </w:t>
            </w:r>
            <w:proofErr w:type="spellStart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>careplan</w:t>
            </w:r>
            <w:proofErr w:type="spellEnd"/>
          </w:p>
          <w:p w14:paraId="23373DED" w14:textId="14DD4A2F" w:rsidR="00E92379" w:rsidRPr="00E92379" w:rsidRDefault="00E92379" w:rsidP="00E92379">
            <w:pPr>
              <w:pStyle w:val="ListParagraph"/>
              <w:rPr>
                <w:rFonts w:ascii="Segoe UI" w:hAnsi="Segoe UI" w:cs="Segoe UI"/>
                <w:color w:val="201F1E"/>
                <w:shd w:val="clear" w:color="auto" w:fill="FFFFFF"/>
              </w:rPr>
            </w:pPr>
          </w:p>
          <w:p w14:paraId="0873A5B9" w14:textId="7BB66D32" w:rsidR="00E92379" w:rsidRPr="00E92379" w:rsidRDefault="00E92379" w:rsidP="00E92379">
            <w:pPr>
              <w:pStyle w:val="ListParagraph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Flu Season- End of September to the end of the March. </w:t>
            </w:r>
          </w:p>
          <w:p w14:paraId="208819FE" w14:textId="559FCA1E" w:rsidR="00E92379" w:rsidRPr="00E92379" w:rsidRDefault="00E92379" w:rsidP="00E92379">
            <w:pPr>
              <w:pStyle w:val="ListParagraph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 Vulnerable Adult Programme – called patients but not interested </w:t>
            </w:r>
          </w:p>
          <w:p w14:paraId="371ED0DF" w14:textId="77777777" w:rsidR="00E92379" w:rsidRPr="00E92379" w:rsidRDefault="00E92379" w:rsidP="00E92379">
            <w:pPr>
              <w:pStyle w:val="ListParagraph"/>
              <w:rPr>
                <w:rFonts w:ascii="Segoe UI" w:hAnsi="Segoe UI" w:cs="Segoe UI"/>
                <w:color w:val="201F1E"/>
                <w:shd w:val="clear" w:color="auto" w:fill="FFFFFF"/>
              </w:rPr>
            </w:pPr>
          </w:p>
          <w:p w14:paraId="3D6B7A6D" w14:textId="51E9AA7B" w:rsidR="00E92379" w:rsidRPr="00E92379" w:rsidRDefault="00E92379" w:rsidP="00E92379">
            <w:pPr>
              <w:pStyle w:val="ListParagraph"/>
              <w:rPr>
                <w:rFonts w:ascii="Segoe UI" w:hAnsi="Segoe UI" w:cs="Segoe UI"/>
                <w:b/>
                <w:color w:val="201F1E"/>
                <w:shd w:val="clear" w:color="auto" w:fill="FFFFFF"/>
              </w:rPr>
            </w:pPr>
            <w:r w:rsidRPr="00E92379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>Clinical safety audit</w:t>
            </w:r>
          </w:p>
          <w:p w14:paraId="6773BCFC" w14:textId="18960BFD" w:rsidR="00E92379" w:rsidRPr="00E92379" w:rsidRDefault="00E92379" w:rsidP="00E92379">
            <w:pPr>
              <w:pStyle w:val="ListParagraph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lastRenderedPageBreak/>
              <w:t>-Patients with high risk medications has blood test every 3-6 months, the practice has put this measure into place.</w:t>
            </w:r>
          </w:p>
          <w:p w14:paraId="4F5699EA" w14:textId="463BCB87" w:rsidR="00E92379" w:rsidRPr="00E92379" w:rsidRDefault="00E92379" w:rsidP="00E92379">
            <w:pPr>
              <w:pStyle w:val="ListParagraph"/>
              <w:rPr>
                <w:rFonts w:ascii="Segoe UI" w:hAnsi="Segoe UI" w:cs="Segoe UI"/>
                <w:color w:val="201F1E"/>
                <w:shd w:val="clear" w:color="auto" w:fill="FFFFFF"/>
              </w:rPr>
            </w:pPr>
          </w:p>
          <w:p w14:paraId="7EFBDDB2" w14:textId="47C77BEF" w:rsidR="00E92379" w:rsidRPr="00E92379" w:rsidRDefault="00E92379" w:rsidP="00E92379">
            <w:pPr>
              <w:pStyle w:val="ListParagraph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Talking therapies- assessments are taking 3-6 moths due to </w:t>
            </w:r>
            <w:proofErr w:type="spellStart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>urgeny</w:t>
            </w:r>
            <w:proofErr w:type="spellEnd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>.</w:t>
            </w:r>
          </w:p>
          <w:p w14:paraId="4AEA698C" w14:textId="2E941749" w:rsidR="00E92379" w:rsidRPr="00E92379" w:rsidRDefault="00E92379" w:rsidP="00E92379">
            <w:pPr>
              <w:pStyle w:val="ListParagraph"/>
              <w:rPr>
                <w:rFonts w:ascii="Segoe UI" w:hAnsi="Segoe UI" w:cs="Segoe UI"/>
                <w:color w:val="201F1E"/>
                <w:shd w:val="clear" w:color="auto" w:fill="FFFFFF"/>
              </w:rPr>
            </w:pPr>
          </w:p>
          <w:p w14:paraId="024E0E5C" w14:textId="602AEC58" w:rsidR="00E92379" w:rsidRPr="00E92379" w:rsidRDefault="00E92379" w:rsidP="00E92379">
            <w:pPr>
              <w:pStyle w:val="ListParagraph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JW- Booking appointments is hard to book when working, </w:t>
            </w:r>
            <w:proofErr w:type="spellStart"/>
            <w:proofErr w:type="gramStart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>its</w:t>
            </w:r>
            <w:proofErr w:type="spellEnd"/>
            <w:proofErr w:type="gramEnd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 good that the practice reminds patients that they are due for reviews.</w:t>
            </w:r>
          </w:p>
          <w:p w14:paraId="69B9E799" w14:textId="3135ADC0" w:rsidR="00E92379" w:rsidRPr="00E92379" w:rsidRDefault="00E92379" w:rsidP="00E92379">
            <w:pPr>
              <w:pStyle w:val="ListParagraph"/>
              <w:rPr>
                <w:rFonts w:ascii="Segoe UI" w:hAnsi="Segoe UI" w:cs="Segoe UI"/>
                <w:color w:val="201F1E"/>
                <w:shd w:val="clear" w:color="auto" w:fill="FFFFFF"/>
              </w:rPr>
            </w:pPr>
          </w:p>
          <w:p w14:paraId="73576016" w14:textId="0CB327AB" w:rsidR="00E92379" w:rsidRPr="00E92379" w:rsidRDefault="00E92379" w:rsidP="00E92379">
            <w:pPr>
              <w:pStyle w:val="ListParagraph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>Face to Face Slots – 10 Slots a day.</w:t>
            </w:r>
          </w:p>
          <w:p w14:paraId="50059393" w14:textId="5027EB4A" w:rsidR="00E92379" w:rsidRPr="00E92379" w:rsidRDefault="00E92379" w:rsidP="00E92379">
            <w:pPr>
              <w:pStyle w:val="ListParagraph"/>
              <w:rPr>
                <w:rFonts w:ascii="Segoe UI" w:hAnsi="Segoe UI" w:cs="Segoe UI"/>
                <w:color w:val="201F1E"/>
                <w:shd w:val="clear" w:color="auto" w:fill="FFFFFF"/>
              </w:rPr>
            </w:pPr>
          </w:p>
          <w:p w14:paraId="267A50FF" w14:textId="3BD632BB" w:rsidR="00E92379" w:rsidRPr="00E92379" w:rsidRDefault="00E92379" w:rsidP="00E92379">
            <w:pPr>
              <w:pStyle w:val="ListParagraph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Alfie- Dr IQ depends on the capacity in the surgery. Dr </w:t>
            </w:r>
            <w:proofErr w:type="gramStart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>IQ  has</w:t>
            </w:r>
            <w:proofErr w:type="gramEnd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 been changed to specific needs if not </w:t>
            </w:r>
            <w:proofErr w:type="spellStart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>liste</w:t>
            </w:r>
            <w:proofErr w:type="spellEnd"/>
            <w:r w:rsidRPr="00E92379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 you will be asked to call the surgery.</w:t>
            </w:r>
          </w:p>
          <w:p w14:paraId="2365152A" w14:textId="77777777" w:rsidR="00E92379" w:rsidRPr="00E92379" w:rsidRDefault="00E92379" w:rsidP="00E92379">
            <w:pPr>
              <w:pStyle w:val="ListParagraph"/>
              <w:rPr>
                <w:rFonts w:ascii="Segoe UI" w:hAnsi="Segoe UI" w:cs="Segoe UI"/>
                <w:color w:val="201F1E"/>
                <w:shd w:val="clear" w:color="auto" w:fill="FFFFFF"/>
              </w:rPr>
            </w:pPr>
          </w:p>
          <w:p w14:paraId="34D5D198" w14:textId="632AF327" w:rsidR="00480729" w:rsidRPr="00E92379" w:rsidRDefault="00480729" w:rsidP="00480729">
            <w:pPr>
              <w:pStyle w:val="ListParagraph"/>
              <w:ind w:left="765"/>
            </w:pPr>
          </w:p>
        </w:tc>
        <w:tc>
          <w:tcPr>
            <w:tcW w:w="1418" w:type="dxa"/>
          </w:tcPr>
          <w:p w14:paraId="09D679FB" w14:textId="2B6DDCAD" w:rsidR="0009284A" w:rsidRDefault="0009284A" w:rsidP="0009284A"/>
        </w:tc>
        <w:tc>
          <w:tcPr>
            <w:tcW w:w="992" w:type="dxa"/>
          </w:tcPr>
          <w:p w14:paraId="041249C9" w14:textId="050BEE04" w:rsidR="000C2FED" w:rsidRDefault="000C2FED" w:rsidP="00E87E3B"/>
        </w:tc>
      </w:tr>
      <w:tr w:rsidR="00927C60" w14:paraId="203BDAA6" w14:textId="77777777" w:rsidTr="00EC7B22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4773F806" w14:textId="323D27C6" w:rsidR="00927C60" w:rsidRDefault="00927C60" w:rsidP="00E87E3B">
            <w:pPr>
              <w:jc w:val="center"/>
            </w:pPr>
            <w:r>
              <w:lastRenderedPageBreak/>
              <w:t>5</w:t>
            </w:r>
          </w:p>
        </w:tc>
        <w:tc>
          <w:tcPr>
            <w:tcW w:w="6520" w:type="dxa"/>
          </w:tcPr>
          <w:p w14:paraId="0E2CD79F" w14:textId="77777777" w:rsidR="008F6C03" w:rsidRDefault="00480729" w:rsidP="00480729">
            <w:pPr>
              <w:ind w:left="360"/>
            </w:pPr>
            <w:r>
              <w:t>Meeting Ends</w:t>
            </w:r>
          </w:p>
          <w:p w14:paraId="3816FBFC" w14:textId="596EE3FA" w:rsidR="00480729" w:rsidRPr="00D26416" w:rsidRDefault="00480729" w:rsidP="00480729">
            <w:pPr>
              <w:ind w:left="360"/>
            </w:pPr>
          </w:p>
        </w:tc>
        <w:tc>
          <w:tcPr>
            <w:tcW w:w="1418" w:type="dxa"/>
          </w:tcPr>
          <w:p w14:paraId="10DA5C12" w14:textId="77777777" w:rsidR="00EF090B" w:rsidRDefault="000C5F2D" w:rsidP="0009284A">
            <w:r>
              <w:t>TASK</w:t>
            </w:r>
            <w:r w:rsidR="00917627">
              <w:t xml:space="preserve">: </w:t>
            </w:r>
          </w:p>
          <w:p w14:paraId="240ADDDB" w14:textId="77777777" w:rsidR="0009284A" w:rsidRDefault="0009284A" w:rsidP="0009284A"/>
          <w:p w14:paraId="42698EB4" w14:textId="42B4BC5D" w:rsidR="0009284A" w:rsidRDefault="0009284A" w:rsidP="0009284A"/>
        </w:tc>
        <w:tc>
          <w:tcPr>
            <w:tcW w:w="992" w:type="dxa"/>
          </w:tcPr>
          <w:p w14:paraId="66946003" w14:textId="77777777" w:rsidR="00927C60" w:rsidRDefault="00927C60" w:rsidP="00E87E3B"/>
          <w:p w14:paraId="65343E03" w14:textId="77777777" w:rsidR="00EF090B" w:rsidRDefault="00EF090B" w:rsidP="00E87E3B"/>
        </w:tc>
      </w:tr>
    </w:tbl>
    <w:p w14:paraId="09D92F18" w14:textId="77777777" w:rsidR="00A74891" w:rsidRDefault="00A74891" w:rsidP="00A74891"/>
    <w:p w14:paraId="7F7B1317" w14:textId="77777777" w:rsidR="00A74891" w:rsidRDefault="00A74891" w:rsidP="00A74891"/>
    <w:p w14:paraId="17E055A7" w14:textId="77777777" w:rsidR="00A74891" w:rsidRDefault="00A74891" w:rsidP="00A74891"/>
    <w:p w14:paraId="6D89E807" w14:textId="77777777" w:rsidR="00A74891" w:rsidRDefault="00A74891" w:rsidP="00A74891"/>
    <w:p w14:paraId="4248C2AC" w14:textId="77777777" w:rsidR="00A74891" w:rsidRDefault="00A74891" w:rsidP="00A74891"/>
    <w:p w14:paraId="71CCE2D5" w14:textId="77777777" w:rsidR="00A74891" w:rsidRDefault="00A74891" w:rsidP="00A74891"/>
    <w:p w14:paraId="5CE91B16" w14:textId="77777777" w:rsidR="00A74891" w:rsidRDefault="00A74891" w:rsidP="00A74891"/>
    <w:p w14:paraId="07EA70A1" w14:textId="77777777" w:rsidR="00A74891" w:rsidRDefault="00A74891" w:rsidP="00A74891"/>
    <w:p w14:paraId="1A8F2559" w14:textId="77777777" w:rsidR="00A74891" w:rsidRDefault="00A74891" w:rsidP="00A74891"/>
    <w:p w14:paraId="062907D4" w14:textId="77777777" w:rsidR="002F12E8" w:rsidRDefault="002F12E8" w:rsidP="002F12E8">
      <w:pPr>
        <w:spacing w:line="240" w:lineRule="auto"/>
      </w:pPr>
    </w:p>
    <w:sectPr w:rsidR="002F12E8" w:rsidSect="00845D47">
      <w:headerReference w:type="default" r:id="rId8"/>
      <w:footerReference w:type="default" r:id="rId9"/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C2AF4" w14:textId="77777777" w:rsidR="00525C68" w:rsidRDefault="00525C68" w:rsidP="00515125">
      <w:pPr>
        <w:spacing w:after="0" w:line="240" w:lineRule="auto"/>
      </w:pPr>
      <w:r>
        <w:separator/>
      </w:r>
    </w:p>
  </w:endnote>
  <w:endnote w:type="continuationSeparator" w:id="0">
    <w:p w14:paraId="79BC93D5" w14:textId="77777777" w:rsidR="00525C68" w:rsidRDefault="00525C68" w:rsidP="0051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41818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6FFEB5" w14:textId="34C2567D" w:rsidR="00125190" w:rsidRDefault="00702CA0" w:rsidP="00927C60">
            <w:pPr>
              <w:pStyle w:val="Footer"/>
              <w:jc w:val="right"/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125190">
              <w:t xml:space="preserve">Page </w:t>
            </w:r>
            <w:r w:rsidR="00125190">
              <w:rPr>
                <w:b/>
                <w:bCs/>
                <w:sz w:val="24"/>
                <w:szCs w:val="24"/>
              </w:rPr>
              <w:fldChar w:fldCharType="begin"/>
            </w:r>
            <w:r w:rsidR="00125190">
              <w:rPr>
                <w:b/>
                <w:bCs/>
              </w:rPr>
              <w:instrText xml:space="preserve"> PAGE </w:instrText>
            </w:r>
            <w:r w:rsidR="00125190">
              <w:rPr>
                <w:b/>
                <w:bCs/>
                <w:sz w:val="24"/>
                <w:szCs w:val="24"/>
              </w:rPr>
              <w:fldChar w:fldCharType="separate"/>
            </w:r>
            <w:r w:rsidR="00981DBB">
              <w:rPr>
                <w:b/>
                <w:bCs/>
                <w:noProof/>
              </w:rPr>
              <w:t>4</w:t>
            </w:r>
            <w:r w:rsidR="00125190">
              <w:rPr>
                <w:b/>
                <w:bCs/>
                <w:sz w:val="24"/>
                <w:szCs w:val="24"/>
              </w:rPr>
              <w:fldChar w:fldCharType="end"/>
            </w:r>
            <w:r w:rsidR="00125190">
              <w:t xml:space="preserve"> of </w:t>
            </w:r>
            <w:r w:rsidR="00125190">
              <w:rPr>
                <w:b/>
                <w:bCs/>
                <w:sz w:val="24"/>
                <w:szCs w:val="24"/>
              </w:rPr>
              <w:fldChar w:fldCharType="begin"/>
            </w:r>
            <w:r w:rsidR="00125190">
              <w:rPr>
                <w:b/>
                <w:bCs/>
              </w:rPr>
              <w:instrText xml:space="preserve"> NUMPAGES  </w:instrText>
            </w:r>
            <w:r w:rsidR="00125190">
              <w:rPr>
                <w:b/>
                <w:bCs/>
                <w:sz w:val="24"/>
                <w:szCs w:val="24"/>
              </w:rPr>
              <w:fldChar w:fldCharType="separate"/>
            </w:r>
            <w:r w:rsidR="00981DBB">
              <w:rPr>
                <w:b/>
                <w:bCs/>
                <w:noProof/>
              </w:rPr>
              <w:t>4</w:t>
            </w:r>
            <w:r w:rsidR="0012519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8B2BA9" w14:textId="77777777" w:rsidR="00125190" w:rsidRDefault="00125190" w:rsidP="0012519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924BF" w14:textId="77777777" w:rsidR="00525C68" w:rsidRDefault="00525C68" w:rsidP="00515125">
      <w:pPr>
        <w:spacing w:after="0" w:line="240" w:lineRule="auto"/>
      </w:pPr>
      <w:r>
        <w:separator/>
      </w:r>
    </w:p>
  </w:footnote>
  <w:footnote w:type="continuationSeparator" w:id="0">
    <w:p w14:paraId="24AEBEE8" w14:textId="77777777" w:rsidR="00525C68" w:rsidRDefault="00525C68" w:rsidP="0051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0D369" w14:textId="77777777" w:rsidR="00515125" w:rsidRDefault="00515125" w:rsidP="00515125">
    <w:pPr>
      <w:pStyle w:val="Header"/>
      <w:jc w:val="right"/>
    </w:pPr>
    <w:r>
      <w:rPr>
        <w:b/>
        <w:bCs/>
        <w:noProof/>
      </w:rPr>
      <w:drawing>
        <wp:inline distT="0" distB="0" distL="0" distR="0" wp14:anchorId="1C90E3B6" wp14:editId="7D7C7982">
          <wp:extent cx="962205" cy="209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mar\Desktop\New folder\ICT_CI_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0901" cy="215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B64A9"/>
    <w:multiLevelType w:val="hybridMultilevel"/>
    <w:tmpl w:val="F70E9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C0E6B"/>
    <w:multiLevelType w:val="hybridMultilevel"/>
    <w:tmpl w:val="7832A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44B6E"/>
    <w:multiLevelType w:val="hybridMultilevel"/>
    <w:tmpl w:val="5AB8E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FF16E1"/>
    <w:multiLevelType w:val="hybridMultilevel"/>
    <w:tmpl w:val="96FA6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B581A"/>
    <w:multiLevelType w:val="hybridMultilevel"/>
    <w:tmpl w:val="206C2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62C89"/>
    <w:multiLevelType w:val="hybridMultilevel"/>
    <w:tmpl w:val="9A66BC2C"/>
    <w:lvl w:ilvl="0" w:tplc="61A6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2EDE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2457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1E4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E90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C69B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703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48D5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6041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A664F7"/>
    <w:multiLevelType w:val="hybridMultilevel"/>
    <w:tmpl w:val="4CBAD7D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3FE03A26"/>
    <w:multiLevelType w:val="hybridMultilevel"/>
    <w:tmpl w:val="D79E4338"/>
    <w:lvl w:ilvl="0" w:tplc="39C22F5A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D7ED2"/>
    <w:multiLevelType w:val="hybridMultilevel"/>
    <w:tmpl w:val="36D010F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01E2D5E"/>
    <w:multiLevelType w:val="hybridMultilevel"/>
    <w:tmpl w:val="61346C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0D7EC3"/>
    <w:multiLevelType w:val="hybridMultilevel"/>
    <w:tmpl w:val="913C1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F2BCA"/>
    <w:multiLevelType w:val="hybridMultilevel"/>
    <w:tmpl w:val="AF68B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72739"/>
    <w:multiLevelType w:val="hybridMultilevel"/>
    <w:tmpl w:val="BE72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95033"/>
    <w:multiLevelType w:val="hybridMultilevel"/>
    <w:tmpl w:val="11F67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13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4"/>
  </w:num>
  <w:num w:numId="1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67"/>
    <w:rsid w:val="00002A58"/>
    <w:rsid w:val="000174A0"/>
    <w:rsid w:val="00041AFC"/>
    <w:rsid w:val="00042EE8"/>
    <w:rsid w:val="00051C5F"/>
    <w:rsid w:val="000763C1"/>
    <w:rsid w:val="00081DC4"/>
    <w:rsid w:val="00090006"/>
    <w:rsid w:val="0009284A"/>
    <w:rsid w:val="000A090D"/>
    <w:rsid w:val="000A0EB2"/>
    <w:rsid w:val="000A3057"/>
    <w:rsid w:val="000B2E0F"/>
    <w:rsid w:val="000B58F9"/>
    <w:rsid w:val="000C2FED"/>
    <w:rsid w:val="000C5F2D"/>
    <w:rsid w:val="000E1D68"/>
    <w:rsid w:val="000E2AF2"/>
    <w:rsid w:val="00101562"/>
    <w:rsid w:val="001037B1"/>
    <w:rsid w:val="001047A5"/>
    <w:rsid w:val="0010698F"/>
    <w:rsid w:val="001073CF"/>
    <w:rsid w:val="00110E78"/>
    <w:rsid w:val="00120FA3"/>
    <w:rsid w:val="00125190"/>
    <w:rsid w:val="00126B03"/>
    <w:rsid w:val="001277FB"/>
    <w:rsid w:val="00132291"/>
    <w:rsid w:val="001322C2"/>
    <w:rsid w:val="00137EEA"/>
    <w:rsid w:val="001510E1"/>
    <w:rsid w:val="001532DD"/>
    <w:rsid w:val="00153672"/>
    <w:rsid w:val="00154A33"/>
    <w:rsid w:val="00161E9A"/>
    <w:rsid w:val="00166675"/>
    <w:rsid w:val="00166B05"/>
    <w:rsid w:val="00171398"/>
    <w:rsid w:val="00174B70"/>
    <w:rsid w:val="001859DE"/>
    <w:rsid w:val="00187B8E"/>
    <w:rsid w:val="00191090"/>
    <w:rsid w:val="001B5C8C"/>
    <w:rsid w:val="001B690D"/>
    <w:rsid w:val="001C513B"/>
    <w:rsid w:val="001C5FEB"/>
    <w:rsid w:val="001D1C63"/>
    <w:rsid w:val="001F0F6F"/>
    <w:rsid w:val="001F124B"/>
    <w:rsid w:val="001F153D"/>
    <w:rsid w:val="001F71A2"/>
    <w:rsid w:val="002001A2"/>
    <w:rsid w:val="00211F79"/>
    <w:rsid w:val="00215876"/>
    <w:rsid w:val="0022463D"/>
    <w:rsid w:val="00245546"/>
    <w:rsid w:val="002755D0"/>
    <w:rsid w:val="0028105B"/>
    <w:rsid w:val="002905C3"/>
    <w:rsid w:val="002A0B00"/>
    <w:rsid w:val="002A3CF0"/>
    <w:rsid w:val="002A72CB"/>
    <w:rsid w:val="002B0C18"/>
    <w:rsid w:val="002B0F76"/>
    <w:rsid w:val="002B3C3B"/>
    <w:rsid w:val="002C5FB1"/>
    <w:rsid w:val="002C657C"/>
    <w:rsid w:val="002D69A2"/>
    <w:rsid w:val="002F12E8"/>
    <w:rsid w:val="002F7B73"/>
    <w:rsid w:val="00304522"/>
    <w:rsid w:val="00311096"/>
    <w:rsid w:val="00315614"/>
    <w:rsid w:val="00350C8F"/>
    <w:rsid w:val="003672B7"/>
    <w:rsid w:val="00382D05"/>
    <w:rsid w:val="003925A5"/>
    <w:rsid w:val="00392616"/>
    <w:rsid w:val="003A7649"/>
    <w:rsid w:val="003B00A6"/>
    <w:rsid w:val="003D2E49"/>
    <w:rsid w:val="00400690"/>
    <w:rsid w:val="00403D92"/>
    <w:rsid w:val="004167D6"/>
    <w:rsid w:val="004207AF"/>
    <w:rsid w:val="0042493E"/>
    <w:rsid w:val="0043536F"/>
    <w:rsid w:val="00444194"/>
    <w:rsid w:val="0044777C"/>
    <w:rsid w:val="004615BA"/>
    <w:rsid w:val="00465361"/>
    <w:rsid w:val="00466E4A"/>
    <w:rsid w:val="00472F88"/>
    <w:rsid w:val="00480729"/>
    <w:rsid w:val="004832B2"/>
    <w:rsid w:val="004C003F"/>
    <w:rsid w:val="004C47D8"/>
    <w:rsid w:val="004D4132"/>
    <w:rsid w:val="00504EF9"/>
    <w:rsid w:val="00510812"/>
    <w:rsid w:val="00513A19"/>
    <w:rsid w:val="00515125"/>
    <w:rsid w:val="005226E5"/>
    <w:rsid w:val="00525C68"/>
    <w:rsid w:val="00527720"/>
    <w:rsid w:val="00531660"/>
    <w:rsid w:val="0055273A"/>
    <w:rsid w:val="00562BD0"/>
    <w:rsid w:val="00565483"/>
    <w:rsid w:val="00573470"/>
    <w:rsid w:val="00573C08"/>
    <w:rsid w:val="00580594"/>
    <w:rsid w:val="00583CB2"/>
    <w:rsid w:val="0058586E"/>
    <w:rsid w:val="00591147"/>
    <w:rsid w:val="00594FA2"/>
    <w:rsid w:val="005A63D1"/>
    <w:rsid w:val="005A786C"/>
    <w:rsid w:val="005B1D82"/>
    <w:rsid w:val="005B39A2"/>
    <w:rsid w:val="005B7877"/>
    <w:rsid w:val="005D2A30"/>
    <w:rsid w:val="005E425A"/>
    <w:rsid w:val="005F08A3"/>
    <w:rsid w:val="005F5726"/>
    <w:rsid w:val="00604685"/>
    <w:rsid w:val="00606BD5"/>
    <w:rsid w:val="006201A6"/>
    <w:rsid w:val="0062562C"/>
    <w:rsid w:val="006264DC"/>
    <w:rsid w:val="00626565"/>
    <w:rsid w:val="00626676"/>
    <w:rsid w:val="006266E9"/>
    <w:rsid w:val="0063695E"/>
    <w:rsid w:val="006424DE"/>
    <w:rsid w:val="00650EEF"/>
    <w:rsid w:val="006616B6"/>
    <w:rsid w:val="00681655"/>
    <w:rsid w:val="0068768D"/>
    <w:rsid w:val="006A4848"/>
    <w:rsid w:val="006A5AA9"/>
    <w:rsid w:val="006B56C0"/>
    <w:rsid w:val="006B6AEA"/>
    <w:rsid w:val="006C2277"/>
    <w:rsid w:val="006E17B4"/>
    <w:rsid w:val="006E37FB"/>
    <w:rsid w:val="006E54FB"/>
    <w:rsid w:val="006E6F85"/>
    <w:rsid w:val="006F19E0"/>
    <w:rsid w:val="006F48D9"/>
    <w:rsid w:val="007018D0"/>
    <w:rsid w:val="00702CA0"/>
    <w:rsid w:val="00706519"/>
    <w:rsid w:val="00707F29"/>
    <w:rsid w:val="0071381E"/>
    <w:rsid w:val="007258AE"/>
    <w:rsid w:val="007307B3"/>
    <w:rsid w:val="007322D2"/>
    <w:rsid w:val="00741627"/>
    <w:rsid w:val="00742D73"/>
    <w:rsid w:val="007553E6"/>
    <w:rsid w:val="00762087"/>
    <w:rsid w:val="00765581"/>
    <w:rsid w:val="007706D1"/>
    <w:rsid w:val="007755E3"/>
    <w:rsid w:val="00795B07"/>
    <w:rsid w:val="007A5C77"/>
    <w:rsid w:val="007B3545"/>
    <w:rsid w:val="007C221D"/>
    <w:rsid w:val="007D6E0A"/>
    <w:rsid w:val="007E0935"/>
    <w:rsid w:val="007E5030"/>
    <w:rsid w:val="00810724"/>
    <w:rsid w:val="0081595C"/>
    <w:rsid w:val="00815CA8"/>
    <w:rsid w:val="00831065"/>
    <w:rsid w:val="008440A3"/>
    <w:rsid w:val="00844161"/>
    <w:rsid w:val="00845D47"/>
    <w:rsid w:val="00853D99"/>
    <w:rsid w:val="00856080"/>
    <w:rsid w:val="00885651"/>
    <w:rsid w:val="00892C9D"/>
    <w:rsid w:val="008A0C95"/>
    <w:rsid w:val="008A4054"/>
    <w:rsid w:val="008B0BEA"/>
    <w:rsid w:val="008C23B1"/>
    <w:rsid w:val="008C4339"/>
    <w:rsid w:val="008C7899"/>
    <w:rsid w:val="008D155B"/>
    <w:rsid w:val="008F0C65"/>
    <w:rsid w:val="008F308F"/>
    <w:rsid w:val="008F6C03"/>
    <w:rsid w:val="00905E6B"/>
    <w:rsid w:val="009117C3"/>
    <w:rsid w:val="00912CFA"/>
    <w:rsid w:val="00917627"/>
    <w:rsid w:val="00927C60"/>
    <w:rsid w:val="0093689E"/>
    <w:rsid w:val="00936AB0"/>
    <w:rsid w:val="009371AA"/>
    <w:rsid w:val="00940858"/>
    <w:rsid w:val="009421FB"/>
    <w:rsid w:val="009572CC"/>
    <w:rsid w:val="009655C7"/>
    <w:rsid w:val="0097211B"/>
    <w:rsid w:val="009721A1"/>
    <w:rsid w:val="00974496"/>
    <w:rsid w:val="00980010"/>
    <w:rsid w:val="00981DBB"/>
    <w:rsid w:val="00987CD3"/>
    <w:rsid w:val="00992864"/>
    <w:rsid w:val="0099392D"/>
    <w:rsid w:val="0099613D"/>
    <w:rsid w:val="009A2AE2"/>
    <w:rsid w:val="009B158B"/>
    <w:rsid w:val="009C177D"/>
    <w:rsid w:val="009E7A22"/>
    <w:rsid w:val="00A21FC0"/>
    <w:rsid w:val="00A245BC"/>
    <w:rsid w:val="00A45D81"/>
    <w:rsid w:val="00A524A8"/>
    <w:rsid w:val="00A53B68"/>
    <w:rsid w:val="00A74891"/>
    <w:rsid w:val="00A81DC6"/>
    <w:rsid w:val="00A82CF8"/>
    <w:rsid w:val="00A85C07"/>
    <w:rsid w:val="00A96D38"/>
    <w:rsid w:val="00AA1B77"/>
    <w:rsid w:val="00AA2F6C"/>
    <w:rsid w:val="00AA6405"/>
    <w:rsid w:val="00AA685E"/>
    <w:rsid w:val="00AB0FDE"/>
    <w:rsid w:val="00AB1643"/>
    <w:rsid w:val="00AC4052"/>
    <w:rsid w:val="00AD60A1"/>
    <w:rsid w:val="00AF19A2"/>
    <w:rsid w:val="00AF2ACA"/>
    <w:rsid w:val="00AF7095"/>
    <w:rsid w:val="00B00306"/>
    <w:rsid w:val="00B0712F"/>
    <w:rsid w:val="00B136CA"/>
    <w:rsid w:val="00B2595E"/>
    <w:rsid w:val="00B41748"/>
    <w:rsid w:val="00B42D1A"/>
    <w:rsid w:val="00B44F93"/>
    <w:rsid w:val="00B46C7C"/>
    <w:rsid w:val="00B569A9"/>
    <w:rsid w:val="00B60222"/>
    <w:rsid w:val="00B72255"/>
    <w:rsid w:val="00B73967"/>
    <w:rsid w:val="00B80CFE"/>
    <w:rsid w:val="00BA407E"/>
    <w:rsid w:val="00BD13CF"/>
    <w:rsid w:val="00BE0942"/>
    <w:rsid w:val="00BF0CFA"/>
    <w:rsid w:val="00C0673D"/>
    <w:rsid w:val="00C12B2C"/>
    <w:rsid w:val="00C33C1D"/>
    <w:rsid w:val="00C50E61"/>
    <w:rsid w:val="00C67FB3"/>
    <w:rsid w:val="00C767B9"/>
    <w:rsid w:val="00C845C4"/>
    <w:rsid w:val="00CA59F8"/>
    <w:rsid w:val="00CB7D2E"/>
    <w:rsid w:val="00CD11E2"/>
    <w:rsid w:val="00CD4D6A"/>
    <w:rsid w:val="00CE5087"/>
    <w:rsid w:val="00CF50B8"/>
    <w:rsid w:val="00D0184F"/>
    <w:rsid w:val="00D122FD"/>
    <w:rsid w:val="00D159B0"/>
    <w:rsid w:val="00D161C2"/>
    <w:rsid w:val="00D212E6"/>
    <w:rsid w:val="00D26416"/>
    <w:rsid w:val="00D30DEA"/>
    <w:rsid w:val="00D31260"/>
    <w:rsid w:val="00D51093"/>
    <w:rsid w:val="00D73C55"/>
    <w:rsid w:val="00D800FB"/>
    <w:rsid w:val="00D84ECE"/>
    <w:rsid w:val="00D87C69"/>
    <w:rsid w:val="00D93056"/>
    <w:rsid w:val="00D95165"/>
    <w:rsid w:val="00D95956"/>
    <w:rsid w:val="00DA01DF"/>
    <w:rsid w:val="00DA0BA9"/>
    <w:rsid w:val="00DA1D98"/>
    <w:rsid w:val="00DC37B9"/>
    <w:rsid w:val="00DD543B"/>
    <w:rsid w:val="00DE7714"/>
    <w:rsid w:val="00E1053C"/>
    <w:rsid w:val="00E14B28"/>
    <w:rsid w:val="00E24C49"/>
    <w:rsid w:val="00E33965"/>
    <w:rsid w:val="00E33F9B"/>
    <w:rsid w:val="00E414F3"/>
    <w:rsid w:val="00E50A87"/>
    <w:rsid w:val="00E53D42"/>
    <w:rsid w:val="00E70335"/>
    <w:rsid w:val="00E86650"/>
    <w:rsid w:val="00E87E3B"/>
    <w:rsid w:val="00E901FC"/>
    <w:rsid w:val="00E92379"/>
    <w:rsid w:val="00E94911"/>
    <w:rsid w:val="00EA603E"/>
    <w:rsid w:val="00EA688A"/>
    <w:rsid w:val="00EB0DDC"/>
    <w:rsid w:val="00EB0F06"/>
    <w:rsid w:val="00EB21DA"/>
    <w:rsid w:val="00EC2E9F"/>
    <w:rsid w:val="00EC341E"/>
    <w:rsid w:val="00EC4C79"/>
    <w:rsid w:val="00EC5AA4"/>
    <w:rsid w:val="00EC7B22"/>
    <w:rsid w:val="00EE11AE"/>
    <w:rsid w:val="00EF090B"/>
    <w:rsid w:val="00F10D45"/>
    <w:rsid w:val="00F307C4"/>
    <w:rsid w:val="00F34941"/>
    <w:rsid w:val="00F5028A"/>
    <w:rsid w:val="00F54277"/>
    <w:rsid w:val="00F6388E"/>
    <w:rsid w:val="00F745EA"/>
    <w:rsid w:val="00F77B5D"/>
    <w:rsid w:val="00F831D7"/>
    <w:rsid w:val="00F91DAC"/>
    <w:rsid w:val="00F93BD7"/>
    <w:rsid w:val="00FC1DF4"/>
    <w:rsid w:val="00FC3092"/>
    <w:rsid w:val="00FC77CC"/>
    <w:rsid w:val="00F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7CC6547"/>
  <w15:docId w15:val="{1374A312-1EC9-4334-A82A-0585CA8A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9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5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125"/>
  </w:style>
  <w:style w:type="paragraph" w:styleId="Footer">
    <w:name w:val="footer"/>
    <w:basedOn w:val="Normal"/>
    <w:link w:val="FooterChar"/>
    <w:uiPriority w:val="99"/>
    <w:unhideWhenUsed/>
    <w:rsid w:val="00515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125"/>
  </w:style>
  <w:style w:type="paragraph" w:styleId="BalloonText">
    <w:name w:val="Balloon Text"/>
    <w:basedOn w:val="Normal"/>
    <w:link w:val="BalloonTextChar"/>
    <w:uiPriority w:val="99"/>
    <w:semiHidden/>
    <w:unhideWhenUsed/>
    <w:rsid w:val="0051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2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3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3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3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1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70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26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0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7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86587-C58C-4BD7-966C-956769A9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Benge Sarah (RAT) ONEL Loxford Medical Secretary</dc:creator>
  <cp:lastModifiedBy>Alishia Labonte</cp:lastModifiedBy>
  <cp:revision>7</cp:revision>
  <cp:lastPrinted>2022-01-20T17:32:00Z</cp:lastPrinted>
  <dcterms:created xsi:type="dcterms:W3CDTF">2021-12-17T15:29:00Z</dcterms:created>
  <dcterms:modified xsi:type="dcterms:W3CDTF">2022-01-20T17:32:00Z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b1f56a48-d47f-4936-b82a-4f2666024cee</vt:lpwstr>
  </property>
</Properties>
</file>